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846A33" w:rsidRPr="00132071" w:rsidP="00657166">
      <w:pPr>
        <w:pStyle w:val="Heading2"/>
        <w:rPr>
          <w:lang w:val="cs-CZ"/>
        </w:rPr>
      </w:pPr>
      <w:bookmarkStart w:id="0" w:name="_Toc437239018"/>
      <w:bookmarkStart w:id="1" w:name="_Toc40780308"/>
      <w:bookmarkStart w:id="2" w:name="_Toc44400054"/>
      <w:bookmarkStart w:id="3" w:name="_GoBack"/>
      <w:bookmarkEnd w:id="3"/>
      <w:r w:rsidRPr="00657166">
        <w:t>Vzor</w:t>
      </w:r>
      <w:r w:rsidR="00A214D8">
        <w:rPr>
          <w:lang w:val="cs-CZ"/>
        </w:rPr>
        <w:t xml:space="preserve"> </w:t>
      </w:r>
      <w:r w:rsidR="00262561">
        <w:rPr>
          <w:lang w:val="cs-CZ"/>
        </w:rPr>
        <w:t>4</w:t>
      </w:r>
      <w:r w:rsidR="00745F6C">
        <w:rPr>
          <w:lang w:val="cs-CZ"/>
        </w:rPr>
        <w:t>:</w:t>
      </w:r>
      <w:r w:rsidRPr="00657166">
        <w:t xml:space="preserve"> </w:t>
      </w:r>
      <w:r w:rsidR="00745F6C">
        <w:rPr>
          <w:lang w:val="cs-CZ"/>
        </w:rPr>
        <w:t>P</w:t>
      </w:r>
      <w:r w:rsidRPr="00657166">
        <w:t>latební</w:t>
      </w:r>
      <w:r w:rsidR="00745F6C">
        <w:t xml:space="preserve"> výměr</w:t>
      </w:r>
      <w:r w:rsidRPr="00657166">
        <w:t xml:space="preserve"> </w:t>
      </w:r>
      <w:bookmarkEnd w:id="0"/>
      <w:bookmarkEnd w:id="1"/>
      <w:bookmarkEnd w:id="2"/>
      <w:r w:rsidR="00C47246">
        <w:rPr>
          <w:lang w:val="cs-CZ"/>
        </w:rPr>
        <w:t>k</w:t>
      </w:r>
      <w:r w:rsidR="00F762BE">
        <w:rPr>
          <w:lang w:val="cs-CZ"/>
        </w:rPr>
        <w:t xml:space="preserve"> </w:t>
      </w:r>
      <w:r w:rsidR="00464B5F">
        <w:rPr>
          <w:lang w:val="cs-CZ"/>
        </w:rPr>
        <w:t>vyměřen</w:t>
      </w:r>
      <w:r w:rsidR="00F762BE">
        <w:rPr>
          <w:lang w:val="cs-CZ"/>
        </w:rPr>
        <w:t>í poplatku</w:t>
      </w:r>
      <w:r w:rsidR="00464B5F">
        <w:rPr>
          <w:lang w:val="cs-CZ"/>
        </w:rPr>
        <w:t xml:space="preserve"> na žádost</w:t>
      </w:r>
      <w:r w:rsidR="00132071">
        <w:rPr>
          <w:lang w:val="cs-CZ"/>
        </w:rPr>
        <w:t xml:space="preserve"> </w:t>
      </w:r>
      <w:r w:rsidR="00F762BE">
        <w:rPr>
          <w:lang w:val="cs-CZ"/>
        </w:rPr>
        <w:t>(</w:t>
      </w:r>
      <w:r w:rsidR="008840D7">
        <w:rPr>
          <w:lang w:val="cs-CZ"/>
        </w:rPr>
        <w:t xml:space="preserve">k vyřízení </w:t>
      </w:r>
      <w:r w:rsidR="00464B5F">
        <w:rPr>
          <w:lang w:val="cs-CZ"/>
        </w:rPr>
        <w:t>žádosti</w:t>
      </w:r>
      <w:r w:rsidR="00132071">
        <w:rPr>
          <w:lang w:val="cs-CZ"/>
        </w:rPr>
        <w:t xml:space="preserve"> podan</w:t>
      </w:r>
      <w:r w:rsidR="00464B5F">
        <w:rPr>
          <w:lang w:val="cs-CZ"/>
        </w:rPr>
        <w:t>é</w:t>
      </w:r>
      <w:r w:rsidR="00132071">
        <w:rPr>
          <w:lang w:val="cs-CZ"/>
        </w:rPr>
        <w:t xml:space="preserve"> od 1. 1. 2024</w:t>
      </w:r>
      <w:r w:rsidR="00464B5F">
        <w:rPr>
          <w:lang w:val="cs-CZ"/>
        </w:rPr>
        <w:t>)</w:t>
      </w:r>
    </w:p>
    <w:p w:rsidR="00846A33" w:rsidRPr="009B31AB" w:rsidP="00846A33">
      <w:pPr>
        <w:jc w:val="both"/>
        <w:rPr>
          <w:rFonts w:ascii="Arial" w:hAnsi="Arial"/>
          <w:lang w:eastAsia="cs-CZ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…………………</w:t>
      </w:r>
    </w:p>
    <w:p w:rsidR="00846A33" w:rsidRPr="00657166" w:rsidP="00846A33">
      <w:pPr>
        <w:jc w:val="both"/>
        <w:rPr>
          <w:rFonts w:ascii="Arial" w:hAnsi="Arial"/>
          <w:color w:val="0070C0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 xml:space="preserve">odbor ………………….. </w:t>
      </w:r>
      <w:r w:rsidRPr="00657166">
        <w:rPr>
          <w:rFonts w:ascii="Arial" w:hAnsi="Arial"/>
          <w:color w:val="0070C0"/>
          <w:sz w:val="20"/>
          <w:szCs w:val="20"/>
        </w:rPr>
        <w:t>(popř. bez označení odboru)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Č. j.: ……………………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Vyřizuje: ……………….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Telefon: ………………..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(popř. ID datové schránky, elektronické adresy podatelny)</w:t>
      </w: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657166">
        <w:rPr>
          <w:rFonts w:ascii="Arial" w:hAnsi="Arial"/>
          <w:sz w:val="20"/>
          <w:szCs w:val="20"/>
        </w:rPr>
        <w:tab/>
      </w:r>
      <w:r w:rsidRPr="00657166">
        <w:rPr>
          <w:rFonts w:ascii="Arial" w:hAnsi="Arial"/>
          <w:sz w:val="20"/>
          <w:szCs w:val="20"/>
        </w:rPr>
        <w:tab/>
        <w:t>V ………………… dne ………………</w:t>
      </w:r>
    </w:p>
    <w:p w:rsidR="008156AE" w:rsidRPr="00770639" w:rsidP="008156AE">
      <w:pPr>
        <w:spacing w:after="120"/>
        <w:jc w:val="both"/>
        <w:rPr>
          <w:rFonts w:ascii="Arial" w:hAnsi="Arial"/>
          <w:sz w:val="20"/>
          <w:szCs w:val="20"/>
        </w:rPr>
      </w:pPr>
      <w:r w:rsidRPr="00770639">
        <w:rPr>
          <w:rFonts w:ascii="Arial" w:hAnsi="Arial"/>
          <w:sz w:val="20"/>
          <w:szCs w:val="20"/>
        </w:rPr>
        <w:t>Příjemce rozhodnutí</w:t>
      </w:r>
      <w:r>
        <w:rPr>
          <w:rFonts w:ascii="Arial" w:hAnsi="Arial"/>
          <w:sz w:val="20"/>
          <w:szCs w:val="20"/>
        </w:rPr>
        <w:t>:</w:t>
      </w:r>
    </w:p>
    <w:p w:rsidR="008156AE" w:rsidRPr="00770639" w:rsidP="008156AE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příjmení/název  …………………….</w:t>
      </w:r>
    </w:p>
    <w:p w:rsidR="008156AE" w:rsidRPr="00770639" w:rsidP="008156AE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:rsidR="008156AE" w:rsidP="008156AE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:rsidR="008156AE" w:rsidRPr="005159D0" w:rsidP="008156AE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jen „poplatkový subjekt“)</w:t>
      </w: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657166" w:rsidP="00846A33">
      <w:pPr>
        <w:rPr>
          <w:rFonts w:ascii="Arial" w:hAnsi="Arial"/>
          <w:b/>
          <w:bCs/>
          <w:sz w:val="24"/>
          <w:szCs w:val="24"/>
        </w:rPr>
      </w:pPr>
      <w:r w:rsidRPr="00657166">
        <w:rPr>
          <w:rFonts w:ascii="Arial" w:hAnsi="Arial"/>
          <w:b/>
          <w:bCs/>
          <w:sz w:val="24"/>
          <w:szCs w:val="24"/>
        </w:rPr>
        <w:t>PLATEBNÍ VÝMĚR č. ………………</w:t>
      </w:r>
    </w:p>
    <w:p w:rsidR="00846A33" w:rsidRPr="00657166" w:rsidP="00846A33">
      <w:pPr>
        <w:rPr>
          <w:rFonts w:ascii="Arial" w:hAnsi="Arial"/>
          <w:b/>
          <w:bCs/>
          <w:sz w:val="24"/>
          <w:szCs w:val="24"/>
        </w:rPr>
      </w:pPr>
      <w:r w:rsidRPr="00657166">
        <w:rPr>
          <w:rFonts w:ascii="Arial" w:hAnsi="Arial"/>
          <w:b/>
          <w:bCs/>
          <w:sz w:val="24"/>
          <w:szCs w:val="24"/>
        </w:rPr>
        <w:t>na místní poplatek ……………………………………</w:t>
      </w:r>
    </w:p>
    <w:p w:rsidR="00846A33" w:rsidRPr="009B31AB" w:rsidP="00846A33">
      <w:pPr>
        <w:jc w:val="both"/>
        <w:rPr>
          <w:rFonts w:ascii="Arial" w:hAnsi="Arial"/>
          <w:b/>
          <w:bCs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……..……</w:t>
      </w:r>
      <w:r w:rsidR="0034033E">
        <w:rPr>
          <w:rFonts w:ascii="Arial" w:hAnsi="Arial"/>
          <w:sz w:val="20"/>
          <w:szCs w:val="20"/>
        </w:rPr>
        <w:t>……………..</w:t>
      </w:r>
      <w:r w:rsidRPr="00657166">
        <w:rPr>
          <w:rFonts w:ascii="Arial" w:hAnsi="Arial"/>
          <w:sz w:val="20"/>
          <w:szCs w:val="20"/>
        </w:rPr>
        <w:t>..(dále jen „správce poplatku“) Vám</w:t>
      </w:r>
      <w:r w:rsidR="00846915">
        <w:rPr>
          <w:rFonts w:ascii="Arial" w:hAnsi="Arial"/>
          <w:sz w:val="20"/>
          <w:szCs w:val="20"/>
        </w:rPr>
        <w:t xml:space="preserve"> </w:t>
      </w:r>
      <w:r w:rsidRPr="00657166">
        <w:rPr>
          <w:rFonts w:ascii="Arial" w:hAnsi="Arial"/>
          <w:sz w:val="20"/>
          <w:szCs w:val="20"/>
        </w:rPr>
        <w:t>podle § 11</w:t>
      </w:r>
      <w:r w:rsidR="0034033E">
        <w:rPr>
          <w:rFonts w:ascii="Arial" w:hAnsi="Arial"/>
          <w:sz w:val="20"/>
          <w:szCs w:val="20"/>
        </w:rPr>
        <w:t>a zákona č. 565/1990 </w:t>
      </w:r>
      <w:r w:rsidRPr="00657166">
        <w:rPr>
          <w:rFonts w:ascii="Arial" w:hAnsi="Arial"/>
          <w:sz w:val="20"/>
          <w:szCs w:val="20"/>
        </w:rPr>
        <w:t>Sb., o místních poplatcích, ve znění pozdějších předpisů</w:t>
      </w:r>
      <w:r w:rsidR="00581601">
        <w:rPr>
          <w:rFonts w:ascii="Arial" w:hAnsi="Arial"/>
          <w:sz w:val="20"/>
          <w:szCs w:val="20"/>
        </w:rPr>
        <w:t xml:space="preserve"> (dále jen „zákon o místních poplatcích“)</w:t>
      </w:r>
      <w:r w:rsidRPr="00657166">
        <w:rPr>
          <w:rFonts w:ascii="Arial" w:hAnsi="Arial"/>
          <w:sz w:val="20"/>
          <w:szCs w:val="20"/>
        </w:rPr>
        <w:t>, obecně závazné vyhlášky obce (</w:t>
      </w:r>
      <w:r w:rsidRPr="00657166">
        <w:rPr>
          <w:rFonts w:ascii="Arial" w:hAnsi="Arial"/>
          <w:color w:val="0070C0"/>
          <w:sz w:val="20"/>
          <w:szCs w:val="20"/>
        </w:rPr>
        <w:t>města</w:t>
      </w:r>
      <w:r w:rsidRPr="00657166">
        <w:rPr>
          <w:rFonts w:ascii="Arial" w:hAnsi="Arial"/>
          <w:sz w:val="20"/>
          <w:szCs w:val="20"/>
        </w:rPr>
        <w:t>) …………… č. ………</w:t>
      </w:r>
      <w:r w:rsidR="00581601">
        <w:rPr>
          <w:rFonts w:ascii="Arial" w:hAnsi="Arial"/>
          <w:sz w:val="20"/>
          <w:szCs w:val="20"/>
        </w:rPr>
        <w:t xml:space="preserve"> (dále jen „obecně závazná vyhláška“)</w:t>
      </w:r>
      <w:r w:rsidR="00DA6650">
        <w:rPr>
          <w:rFonts w:ascii="Arial" w:hAnsi="Arial"/>
          <w:sz w:val="20"/>
          <w:szCs w:val="20"/>
        </w:rPr>
        <w:t>,</w:t>
      </w:r>
      <w:r w:rsidRPr="00657166">
        <w:rPr>
          <w:rFonts w:ascii="Arial" w:hAnsi="Arial"/>
          <w:sz w:val="20"/>
          <w:szCs w:val="20"/>
        </w:rPr>
        <w:t xml:space="preserve"> a </w:t>
      </w:r>
      <w:r w:rsidR="00D275C8">
        <w:rPr>
          <w:rFonts w:ascii="Arial" w:hAnsi="Arial"/>
          <w:sz w:val="20"/>
          <w:szCs w:val="20"/>
        </w:rPr>
        <w:t>podle §</w:t>
      </w:r>
      <w:r w:rsidR="00E01373">
        <w:rPr>
          <w:rFonts w:ascii="Arial" w:hAnsi="Arial"/>
          <w:sz w:val="20"/>
          <w:szCs w:val="20"/>
        </w:rPr>
        <w:t xml:space="preserve"> </w:t>
      </w:r>
      <w:r w:rsidR="00D275C8">
        <w:rPr>
          <w:rFonts w:ascii="Arial" w:hAnsi="Arial"/>
          <w:sz w:val="20"/>
          <w:szCs w:val="20"/>
        </w:rPr>
        <w:t>147</w:t>
      </w:r>
      <w:r w:rsidRPr="00657166">
        <w:rPr>
          <w:rFonts w:ascii="Arial" w:hAnsi="Arial"/>
          <w:sz w:val="20"/>
          <w:szCs w:val="20"/>
        </w:rPr>
        <w:t xml:space="preserve"> zákona č. 280/2009 Sb., daňový řád, ve znění pozdějších předpisů</w:t>
      </w:r>
      <w:r w:rsidR="00160B19">
        <w:rPr>
          <w:rFonts w:ascii="Arial" w:hAnsi="Arial"/>
          <w:sz w:val="20"/>
          <w:szCs w:val="20"/>
        </w:rPr>
        <w:t xml:space="preserve"> (dále jen „daňový řád“)</w:t>
      </w:r>
      <w:r w:rsidRPr="00657166">
        <w:rPr>
          <w:rFonts w:ascii="Arial" w:hAnsi="Arial"/>
          <w:sz w:val="20"/>
          <w:szCs w:val="20"/>
        </w:rPr>
        <w:t xml:space="preserve">, </w:t>
      </w:r>
      <w:r w:rsidR="00065FC8">
        <w:rPr>
          <w:rFonts w:ascii="Arial" w:hAnsi="Arial"/>
          <w:sz w:val="20"/>
          <w:szCs w:val="20"/>
        </w:rPr>
        <w:t xml:space="preserve">na základě </w:t>
      </w:r>
      <w:r w:rsidR="00923B1E">
        <w:rPr>
          <w:rFonts w:ascii="Arial" w:hAnsi="Arial"/>
          <w:sz w:val="20"/>
          <w:szCs w:val="20"/>
        </w:rPr>
        <w:t xml:space="preserve">podané </w:t>
      </w:r>
      <w:r w:rsidR="00065FC8">
        <w:rPr>
          <w:rFonts w:ascii="Arial" w:hAnsi="Arial"/>
          <w:sz w:val="20"/>
          <w:szCs w:val="20"/>
        </w:rPr>
        <w:t>žádosti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rPr>
          <w:rFonts w:ascii="Arial" w:hAnsi="Arial"/>
          <w:b/>
          <w:sz w:val="20"/>
          <w:szCs w:val="20"/>
        </w:rPr>
      </w:pPr>
      <w:r w:rsidRPr="00657166">
        <w:rPr>
          <w:rFonts w:ascii="Arial" w:hAnsi="Arial"/>
          <w:b/>
          <w:bCs/>
          <w:sz w:val="20"/>
          <w:szCs w:val="20"/>
        </w:rPr>
        <w:t>vyměřuje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místní poplatek …………………………….. v částce …………… Kč.</w:t>
      </w:r>
    </w:p>
    <w:p w:rsidR="00846A33" w:rsidRPr="00657166" w:rsidP="00846A33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657166">
        <w:rPr>
          <w:rFonts w:ascii="Arial" w:hAnsi="Arial"/>
          <w:i/>
          <w:iCs/>
          <w:color w:val="0070C0"/>
          <w:sz w:val="20"/>
          <w:szCs w:val="20"/>
        </w:rPr>
        <w:t>(</w:t>
      </w:r>
      <w:r w:rsidR="00FC5C9A">
        <w:rPr>
          <w:rFonts w:ascii="Arial" w:hAnsi="Arial"/>
          <w:i/>
          <w:iCs/>
          <w:color w:val="0070C0"/>
          <w:sz w:val="20"/>
          <w:szCs w:val="20"/>
        </w:rPr>
        <w:t>U</w:t>
      </w:r>
      <w:r w:rsidR="00AA53D6">
        <w:rPr>
          <w:rFonts w:ascii="Arial" w:hAnsi="Arial"/>
          <w:i/>
          <w:iCs/>
          <w:color w:val="0070C0"/>
          <w:sz w:val="20"/>
          <w:szCs w:val="20"/>
        </w:rPr>
        <w:t>vést konkrétní místní poplatek, který je vyměřován a poplatkové období</w:t>
      </w:r>
      <w:r w:rsidR="00AE0C8A">
        <w:rPr>
          <w:rFonts w:ascii="Arial" w:hAnsi="Arial"/>
          <w:i/>
          <w:iCs/>
          <w:color w:val="0070C0"/>
          <w:sz w:val="20"/>
          <w:szCs w:val="20"/>
        </w:rPr>
        <w:t xml:space="preserve">. 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 xml:space="preserve">V případě vydání platebního výměru za více období je nutné vypsat každé období a odpovídající částku zvlášť </w:t>
      </w:r>
      <w:r w:rsidR="00AE0C8A">
        <w:rPr>
          <w:rFonts w:ascii="Arial" w:hAnsi="Arial"/>
          <w:i/>
          <w:iCs/>
          <w:color w:val="0070C0"/>
          <w:sz w:val="20"/>
          <w:szCs w:val="20"/>
        </w:rPr>
        <w:t>a 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závěrem uvést celkovou výši poplatkové povinnosti</w:t>
      </w:r>
      <w:r w:rsidR="00FC5C9A">
        <w:rPr>
          <w:rFonts w:ascii="Arial" w:hAnsi="Arial"/>
          <w:i/>
          <w:iCs/>
          <w:color w:val="0070C0"/>
          <w:sz w:val="20"/>
          <w:szCs w:val="20"/>
        </w:rPr>
        <w:t>.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)</w:t>
      </w:r>
    </w:p>
    <w:p w:rsidR="00846A33" w:rsidRPr="00657166" w:rsidP="00846A33">
      <w:pPr>
        <w:jc w:val="both"/>
        <w:rPr>
          <w:rFonts w:ascii="Arial" w:hAnsi="Arial"/>
          <w:i/>
          <w:iCs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E154CF" w:rsidP="00E154CF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Vyměřený místní poplatek</w:t>
      </w:r>
      <w:r w:rsidRPr="00657166" w:rsidR="00846A33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je splatný </w:t>
      </w:r>
      <w:r w:rsidRPr="00657166" w:rsidR="00846A33">
        <w:rPr>
          <w:rFonts w:ascii="Arial" w:hAnsi="Arial"/>
          <w:sz w:val="20"/>
          <w:szCs w:val="20"/>
        </w:rPr>
        <w:t xml:space="preserve">v náhradní lhůtě splatnosti do </w:t>
      </w:r>
      <w:r w:rsidR="0022499A">
        <w:rPr>
          <w:rFonts w:ascii="Arial" w:hAnsi="Arial"/>
          <w:sz w:val="20"/>
          <w:szCs w:val="20"/>
        </w:rPr>
        <w:t>30</w:t>
      </w:r>
      <w:r w:rsidRPr="00657166" w:rsidR="00846A33">
        <w:rPr>
          <w:rFonts w:ascii="Arial" w:hAnsi="Arial"/>
          <w:sz w:val="20"/>
          <w:szCs w:val="20"/>
        </w:rPr>
        <w:t xml:space="preserve"> dnů ode dne </w:t>
      </w:r>
      <w:r w:rsidR="0022499A">
        <w:rPr>
          <w:rFonts w:ascii="Arial" w:hAnsi="Arial"/>
          <w:sz w:val="20"/>
          <w:szCs w:val="20"/>
        </w:rPr>
        <w:t>oznámení platebního výměru</w:t>
      </w:r>
      <w:r w:rsidR="00C46661">
        <w:rPr>
          <w:rFonts w:ascii="Arial" w:hAnsi="Arial"/>
          <w:sz w:val="20"/>
          <w:szCs w:val="20"/>
        </w:rPr>
        <w:t xml:space="preserve"> / </w:t>
      </w:r>
      <w:r w:rsidR="00CC0529">
        <w:rPr>
          <w:rFonts w:ascii="Arial" w:hAnsi="Arial"/>
          <w:sz w:val="20"/>
          <w:szCs w:val="20"/>
        </w:rPr>
        <w:t>ve lhůtě splatnosti poplatku podle obecně závazné vyhlášky, tj. nejpozději do ………</w:t>
      </w:r>
      <w:r w:rsidR="00937BD6">
        <w:rPr>
          <w:rFonts w:ascii="Arial" w:hAnsi="Arial"/>
          <w:sz w:val="20"/>
          <w:szCs w:val="20"/>
        </w:rPr>
        <w:t>..</w:t>
      </w:r>
      <w:r w:rsidR="00CC0529">
        <w:rPr>
          <w:rFonts w:ascii="Arial" w:hAnsi="Arial"/>
          <w:sz w:val="20"/>
          <w:szCs w:val="20"/>
        </w:rPr>
        <w:t>……….. .</w:t>
      </w:r>
      <w:r w:rsidRPr="00657166" w:rsidR="00C758B0">
        <w:rPr>
          <w:rFonts w:ascii="Arial" w:hAnsi="Arial"/>
          <w:i/>
          <w:iCs/>
          <w:color w:val="0070C0"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>v</w:t>
      </w:r>
      <w:r w:rsidR="00731003">
        <w:rPr>
          <w:rFonts w:ascii="Arial" w:hAnsi="Arial"/>
          <w:i/>
          <w:iCs/>
          <w:color w:val="0070C0"/>
          <w:sz w:val="20"/>
          <w:szCs w:val="20"/>
        </w:rPr>
        <w:t>ybrat odpovídající variantu, a to s ohledem na skutečnost, zda</w:t>
      </w:r>
      <w:r w:rsidR="00C46661">
        <w:rPr>
          <w:rFonts w:ascii="Arial" w:hAnsi="Arial"/>
          <w:i/>
          <w:iCs/>
          <w:color w:val="0070C0"/>
          <w:sz w:val="20"/>
          <w:szCs w:val="20"/>
        </w:rPr>
        <w:t xml:space="preserve"> uplynula lhůta splatnosti </w:t>
      </w:r>
      <w:r w:rsidR="00846915">
        <w:rPr>
          <w:rFonts w:ascii="Arial" w:hAnsi="Arial"/>
          <w:i/>
          <w:iCs/>
          <w:color w:val="0070C0"/>
          <w:sz w:val="20"/>
          <w:szCs w:val="20"/>
        </w:rPr>
        <w:t>po</w:t>
      </w:r>
      <w:r w:rsidR="00C46661">
        <w:rPr>
          <w:rFonts w:ascii="Arial" w:hAnsi="Arial"/>
          <w:i/>
          <w:iCs/>
          <w:color w:val="0070C0"/>
          <w:sz w:val="20"/>
          <w:szCs w:val="20"/>
        </w:rPr>
        <w:t>dle obecně závazné vyhlášky či nikoliv</w:t>
      </w:r>
      <w:r>
        <w:rPr>
          <w:rFonts w:ascii="Arial" w:hAnsi="Arial"/>
          <w:i/>
          <w:iCs/>
          <w:color w:val="0070C0"/>
          <w:sz w:val="20"/>
          <w:szCs w:val="20"/>
        </w:rPr>
        <w:t>.</w:t>
      </w:r>
      <w:r w:rsidRPr="00657166" w:rsidR="00C758B0">
        <w:rPr>
          <w:rFonts w:ascii="Arial" w:hAnsi="Arial"/>
          <w:i/>
          <w:iCs/>
          <w:color w:val="0070C0"/>
          <w:sz w:val="20"/>
          <w:szCs w:val="20"/>
        </w:rPr>
        <w:t>)</w:t>
      </w:r>
      <w:r w:rsidRPr="00E154CF">
        <w:rPr>
          <w:rFonts w:ascii="Arial" w:hAnsi="Arial"/>
          <w:sz w:val="20"/>
          <w:szCs w:val="20"/>
        </w:rPr>
        <w:t xml:space="preserve"> </w:t>
      </w:r>
      <w:r w:rsidRPr="00657166">
        <w:rPr>
          <w:rFonts w:ascii="Arial" w:hAnsi="Arial"/>
          <w:sz w:val="20"/>
          <w:szCs w:val="20"/>
        </w:rPr>
        <w:t>na účet správce poplatku č. …………………………………………, vedený u …………………</w:t>
      </w:r>
      <w:r w:rsidR="00937BD6">
        <w:rPr>
          <w:rFonts w:ascii="Arial" w:hAnsi="Arial"/>
          <w:sz w:val="20"/>
          <w:szCs w:val="20"/>
        </w:rPr>
        <w:t>….</w:t>
      </w:r>
      <w:r w:rsidRPr="00657166">
        <w:rPr>
          <w:rFonts w:ascii="Arial" w:hAnsi="Arial"/>
          <w:sz w:val="20"/>
          <w:szCs w:val="20"/>
        </w:rPr>
        <w:t xml:space="preserve">…, </w:t>
      </w:r>
      <w:r w:rsidR="00937BD6">
        <w:rPr>
          <w:rFonts w:ascii="Arial" w:hAnsi="Arial"/>
          <w:sz w:val="20"/>
          <w:szCs w:val="20"/>
        </w:rPr>
        <w:t>variabilní symbol ………………. .</w:t>
      </w:r>
      <w:r>
        <w:rPr>
          <w:rFonts w:ascii="Arial" w:hAnsi="Arial"/>
          <w:sz w:val="20"/>
          <w:szCs w:val="20"/>
        </w:rPr>
        <w:t xml:space="preserve"> </w:t>
      </w:r>
    </w:p>
    <w:p w:rsidR="00C758B0" w:rsidRPr="00657166" w:rsidP="00C758B0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C758B0" w:rsidP="00846A33">
      <w:pPr>
        <w:jc w:val="both"/>
        <w:rPr>
          <w:rFonts w:ascii="Arial" w:hAnsi="Arial"/>
          <w:bCs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Odůvodnění</w:t>
      </w:r>
      <w:r w:rsidRPr="00657166">
        <w:rPr>
          <w:rFonts w:ascii="Arial" w:hAnsi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3702" w:rsidP="00A91F35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(</w:t>
      </w:r>
      <w:r w:rsidRPr="00657166" w:rsidR="00846A33">
        <w:rPr>
          <w:rFonts w:ascii="Arial" w:hAnsi="Arial"/>
          <w:i/>
          <w:iCs/>
          <w:color w:val="0070C0"/>
          <w:sz w:val="20"/>
          <w:szCs w:val="20"/>
        </w:rPr>
        <w:t xml:space="preserve">Obsahem odůvodnění bude uvedení skutečnosti, že poplatková povinnost </w:t>
      </w:r>
      <w:r w:rsidR="00A91F35">
        <w:rPr>
          <w:rFonts w:ascii="Arial" w:hAnsi="Arial"/>
          <w:i/>
          <w:iCs/>
          <w:color w:val="0070C0"/>
          <w:sz w:val="20"/>
          <w:szCs w:val="20"/>
        </w:rPr>
        <w:t>byla vyměřena na základě žádosti</w:t>
      </w:r>
      <w:r w:rsidR="001E7A74">
        <w:rPr>
          <w:rFonts w:ascii="Arial" w:hAnsi="Arial"/>
          <w:i/>
          <w:iCs/>
          <w:color w:val="0070C0"/>
          <w:sz w:val="20"/>
          <w:szCs w:val="20"/>
        </w:rPr>
        <w:t xml:space="preserve"> poplatkového subjektu</w:t>
      </w:r>
      <w:r w:rsidR="002F064F">
        <w:rPr>
          <w:rFonts w:ascii="Arial" w:hAnsi="Arial"/>
          <w:i/>
          <w:iCs/>
          <w:color w:val="0070C0"/>
          <w:sz w:val="20"/>
          <w:szCs w:val="20"/>
        </w:rPr>
        <w:t xml:space="preserve"> o vyměření poplatku rozhodnutím, podané dne ………...</w:t>
      </w:r>
      <w:r w:rsidR="003468F4">
        <w:rPr>
          <w:rFonts w:ascii="Arial" w:hAnsi="Arial"/>
          <w:i/>
          <w:iCs/>
          <w:color w:val="0070C0"/>
          <w:sz w:val="20"/>
          <w:szCs w:val="20"/>
        </w:rPr>
        <w:t>.,</w:t>
      </w:r>
      <w:r w:rsidR="002F064F">
        <w:rPr>
          <w:rFonts w:ascii="Arial" w:hAnsi="Arial"/>
          <w:i/>
          <w:iCs/>
          <w:color w:val="0070C0"/>
          <w:sz w:val="20"/>
          <w:szCs w:val="20"/>
        </w:rPr>
        <w:t xml:space="preserve"> zaevidované pod č. j …………..</w:t>
      </w:r>
      <w:r w:rsidR="00A91F35">
        <w:rPr>
          <w:rFonts w:ascii="Arial" w:hAnsi="Arial"/>
          <w:i/>
          <w:iCs/>
          <w:color w:val="0070C0"/>
          <w:sz w:val="20"/>
          <w:szCs w:val="20"/>
        </w:rPr>
        <w:t xml:space="preserve">. </w:t>
      </w:r>
    </w:p>
    <w:p w:rsidR="00A91F35" w:rsidP="00A91F35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Dále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musí </w:t>
      </w:r>
      <w:r w:rsidR="00C23F85">
        <w:rPr>
          <w:rFonts w:ascii="Arial" w:hAnsi="Arial"/>
          <w:i/>
          <w:iCs/>
          <w:color w:val="0070C0"/>
          <w:sz w:val="20"/>
          <w:szCs w:val="20"/>
        </w:rPr>
        <w:t xml:space="preserve">správce poplatku </w:t>
      </w:r>
      <w:r w:rsidR="00CC522C">
        <w:rPr>
          <w:rFonts w:ascii="Arial" w:hAnsi="Arial"/>
          <w:i/>
          <w:iCs/>
          <w:color w:val="0070C0"/>
          <w:sz w:val="20"/>
          <w:szCs w:val="20"/>
        </w:rPr>
        <w:t xml:space="preserve">především </w:t>
      </w:r>
      <w:r>
        <w:rPr>
          <w:rFonts w:ascii="Arial" w:hAnsi="Arial"/>
          <w:i/>
          <w:iCs/>
          <w:color w:val="0070C0"/>
          <w:sz w:val="20"/>
          <w:szCs w:val="20"/>
        </w:rPr>
        <w:t>vypořádat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:rsidR="005F7B53" w:rsidP="00A91F35">
      <w:pPr>
        <w:pStyle w:val="ListParagraph"/>
        <w:numPr>
          <w:ilvl w:val="0"/>
          <w:numId w:val="3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ž</w:t>
      </w:r>
      <w:r>
        <w:rPr>
          <w:rFonts w:ascii="Arial" w:hAnsi="Arial"/>
          <w:i/>
          <w:iCs/>
          <w:color w:val="0070C0"/>
          <w:sz w:val="20"/>
          <w:szCs w:val="20"/>
        </w:rPr>
        <w:t>e</w:t>
      </w:r>
      <w:r w:rsidR="00A91F35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133DF1">
        <w:rPr>
          <w:rFonts w:ascii="Arial" w:hAnsi="Arial"/>
          <w:i/>
          <w:iCs/>
          <w:color w:val="0070C0"/>
          <w:sz w:val="20"/>
          <w:szCs w:val="20"/>
        </w:rPr>
        <w:t>žádost byla podána ve lhůtě pro vyměření poplatku</w:t>
      </w:r>
      <w:r w:rsidR="00CC0140">
        <w:rPr>
          <w:rFonts w:ascii="Arial" w:hAnsi="Arial"/>
          <w:i/>
          <w:iCs/>
          <w:color w:val="0070C0"/>
          <w:sz w:val="20"/>
          <w:szCs w:val="20"/>
        </w:rPr>
        <w:t xml:space="preserve">, </w:t>
      </w:r>
    </w:p>
    <w:p w:rsidR="00A91F35" w:rsidP="00A91F35">
      <w:pPr>
        <w:pStyle w:val="ListParagraph"/>
        <w:numPr>
          <w:ilvl w:val="0"/>
          <w:numId w:val="3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 xml:space="preserve">že </w:t>
      </w:r>
      <w:r w:rsidR="005F7B53">
        <w:rPr>
          <w:rFonts w:ascii="Arial" w:hAnsi="Arial"/>
          <w:i/>
          <w:iCs/>
          <w:color w:val="0070C0"/>
          <w:sz w:val="20"/>
          <w:szCs w:val="20"/>
        </w:rPr>
        <w:t xml:space="preserve">dosud </w:t>
      </w:r>
      <w:r>
        <w:rPr>
          <w:rFonts w:ascii="Arial" w:hAnsi="Arial"/>
          <w:i/>
          <w:iCs/>
          <w:color w:val="0070C0"/>
          <w:sz w:val="20"/>
          <w:szCs w:val="20"/>
        </w:rPr>
        <w:t>nedošlo k</w:t>
      </w:r>
      <w:r w:rsidR="001B49EE">
        <w:rPr>
          <w:rFonts w:ascii="Arial" w:hAnsi="Arial"/>
          <w:i/>
          <w:iCs/>
          <w:color w:val="0070C0"/>
          <w:sz w:val="20"/>
          <w:szCs w:val="20"/>
        </w:rPr>
        <w:t> </w:t>
      </w:r>
      <w:r>
        <w:rPr>
          <w:rFonts w:ascii="Arial" w:hAnsi="Arial"/>
          <w:i/>
          <w:iCs/>
          <w:color w:val="0070C0"/>
          <w:sz w:val="20"/>
          <w:szCs w:val="20"/>
        </w:rPr>
        <w:t>vyměření</w:t>
      </w:r>
      <w:r w:rsidR="001B49EE">
        <w:rPr>
          <w:rFonts w:ascii="Arial" w:hAnsi="Arial"/>
          <w:i/>
          <w:iCs/>
          <w:color w:val="0070C0"/>
          <w:sz w:val="20"/>
          <w:szCs w:val="20"/>
        </w:rPr>
        <w:t xml:space="preserve"> poplatku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rozhodnutím</w:t>
      </w:r>
    </w:p>
    <w:p w:rsidR="001E7A74" w:rsidP="00A91F35">
      <w:pPr>
        <w:pStyle w:val="ListParagraph"/>
        <w:numPr>
          <w:ilvl w:val="0"/>
          <w:numId w:val="3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důvody uvedené v</w:t>
      </w:r>
      <w:r w:rsidR="00914C6B">
        <w:rPr>
          <w:rFonts w:ascii="Arial" w:hAnsi="Arial"/>
          <w:i/>
          <w:iCs/>
          <w:color w:val="0070C0"/>
          <w:sz w:val="20"/>
          <w:szCs w:val="20"/>
        </w:rPr>
        <w:t> </w:t>
      </w:r>
      <w:r>
        <w:rPr>
          <w:rFonts w:ascii="Arial" w:hAnsi="Arial"/>
          <w:i/>
          <w:iCs/>
          <w:color w:val="0070C0"/>
          <w:sz w:val="20"/>
          <w:szCs w:val="20"/>
        </w:rPr>
        <w:t>žádosti</w:t>
      </w:r>
      <w:r w:rsidR="00914C6B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5F7B53">
        <w:rPr>
          <w:rFonts w:ascii="Arial" w:hAnsi="Arial"/>
          <w:i/>
          <w:iCs/>
          <w:color w:val="0070C0"/>
          <w:sz w:val="20"/>
          <w:szCs w:val="20"/>
        </w:rPr>
        <w:t xml:space="preserve">(pozn.: nemusí být </w:t>
      </w:r>
      <w:r w:rsidR="00914C6B">
        <w:rPr>
          <w:rFonts w:ascii="Arial" w:hAnsi="Arial"/>
          <w:i/>
          <w:iCs/>
          <w:color w:val="0070C0"/>
          <w:sz w:val="20"/>
          <w:szCs w:val="20"/>
        </w:rPr>
        <w:t>uvedeny)</w:t>
      </w:r>
    </w:p>
    <w:p w:rsidR="001E7A74" w:rsidP="00A91F35">
      <w:pPr>
        <w:pStyle w:val="ListParagraph"/>
        <w:numPr>
          <w:ilvl w:val="0"/>
          <w:numId w:val="3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důvody pro vyměření poplatku</w:t>
      </w:r>
    </w:p>
    <w:p w:rsidR="00C428CB" w:rsidP="00A91F35">
      <w:pPr>
        <w:pStyle w:val="ListParagraph"/>
        <w:numPr>
          <w:ilvl w:val="0"/>
          <w:numId w:val="3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stanovení</w:t>
      </w:r>
      <w:r w:rsidR="00CB1422">
        <w:rPr>
          <w:rFonts w:ascii="Arial" w:hAnsi="Arial"/>
          <w:i/>
          <w:iCs/>
          <w:color w:val="0070C0"/>
          <w:sz w:val="20"/>
          <w:szCs w:val="20"/>
        </w:rPr>
        <w:t xml:space="preserve"> lhůty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splatnosti</w:t>
      </w:r>
      <w:r w:rsidR="00CB1422">
        <w:rPr>
          <w:rFonts w:ascii="Arial" w:hAnsi="Arial"/>
          <w:i/>
          <w:iCs/>
          <w:color w:val="0070C0"/>
          <w:sz w:val="20"/>
          <w:szCs w:val="20"/>
        </w:rPr>
        <w:t xml:space="preserve">, tj. </w:t>
      </w:r>
      <w:r w:rsidR="00823764">
        <w:rPr>
          <w:rFonts w:ascii="Arial" w:hAnsi="Arial"/>
          <w:i/>
          <w:iCs/>
          <w:color w:val="0070C0"/>
          <w:sz w:val="20"/>
          <w:szCs w:val="20"/>
        </w:rPr>
        <w:t xml:space="preserve">buď </w:t>
      </w:r>
      <w:r w:rsidR="00CB1422">
        <w:rPr>
          <w:rFonts w:ascii="Arial" w:hAnsi="Arial"/>
          <w:i/>
          <w:iCs/>
          <w:color w:val="0070C0"/>
          <w:sz w:val="20"/>
          <w:szCs w:val="20"/>
        </w:rPr>
        <w:t>náhradní (viz § 11b odst. 2 zákona o místních poplatcích)</w:t>
      </w:r>
      <w:r w:rsidR="00FB1164">
        <w:rPr>
          <w:rFonts w:ascii="Arial" w:hAnsi="Arial"/>
          <w:i/>
          <w:iCs/>
          <w:color w:val="0070C0"/>
          <w:sz w:val="20"/>
          <w:szCs w:val="20"/>
        </w:rPr>
        <w:t>,</w:t>
      </w:r>
      <w:r w:rsidR="00CB1422">
        <w:rPr>
          <w:rFonts w:ascii="Arial" w:hAnsi="Arial"/>
          <w:i/>
          <w:iCs/>
          <w:color w:val="0070C0"/>
          <w:sz w:val="20"/>
          <w:szCs w:val="20"/>
        </w:rPr>
        <w:t xml:space="preserve"> nebo </w:t>
      </w:r>
      <w:r w:rsidR="00FB1164">
        <w:rPr>
          <w:rFonts w:ascii="Arial" w:hAnsi="Arial"/>
          <w:i/>
          <w:iCs/>
          <w:color w:val="0070C0"/>
          <w:sz w:val="20"/>
          <w:szCs w:val="20"/>
        </w:rPr>
        <w:t>po</w:t>
      </w:r>
      <w:r w:rsidR="006C0C69">
        <w:rPr>
          <w:rFonts w:ascii="Arial" w:hAnsi="Arial"/>
          <w:i/>
          <w:iCs/>
          <w:color w:val="0070C0"/>
          <w:sz w:val="20"/>
          <w:szCs w:val="20"/>
        </w:rPr>
        <w:t>dle obecně závazné vyhlášky (viz § 11b odst. 3 zákona o místních poplatcích)</w:t>
      </w:r>
    </w:p>
    <w:p w:rsidR="00823764" w:rsidP="00A91F35">
      <w:pPr>
        <w:pStyle w:val="ListParagraph"/>
        <w:numPr>
          <w:ilvl w:val="0"/>
          <w:numId w:val="3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pokud byla žádost podána před uplynu</w:t>
      </w:r>
      <w:r w:rsidR="00A009AC">
        <w:rPr>
          <w:rFonts w:ascii="Arial" w:hAnsi="Arial"/>
          <w:i/>
          <w:iCs/>
          <w:color w:val="0070C0"/>
          <w:sz w:val="20"/>
          <w:szCs w:val="20"/>
        </w:rPr>
        <w:t xml:space="preserve">tím poplatkového období, je nutno uvést, že je </w:t>
      </w:r>
      <w:r w:rsidR="009956C9">
        <w:rPr>
          <w:rFonts w:ascii="Arial" w:hAnsi="Arial"/>
          <w:i/>
          <w:iCs/>
          <w:color w:val="0070C0"/>
          <w:sz w:val="20"/>
          <w:szCs w:val="20"/>
        </w:rPr>
        <w:t>vyřízena</w:t>
      </w:r>
      <w:r w:rsidR="00727C38">
        <w:rPr>
          <w:rFonts w:ascii="Arial" w:hAnsi="Arial"/>
          <w:i/>
          <w:iCs/>
          <w:color w:val="0070C0"/>
          <w:sz w:val="20"/>
          <w:szCs w:val="20"/>
        </w:rPr>
        <w:t>,</w:t>
      </w:r>
      <w:r w:rsidR="00C528AD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9956C9">
        <w:rPr>
          <w:rFonts w:ascii="Arial" w:hAnsi="Arial"/>
          <w:i/>
          <w:iCs/>
          <w:color w:val="0070C0"/>
          <w:sz w:val="20"/>
          <w:szCs w:val="20"/>
        </w:rPr>
        <w:t>resp. poplatek mohl být vyměřen,</w:t>
      </w:r>
      <w:r w:rsidR="00A009AC">
        <w:rPr>
          <w:rFonts w:ascii="Arial" w:hAnsi="Arial"/>
          <w:i/>
          <w:iCs/>
          <w:color w:val="0070C0"/>
          <w:sz w:val="20"/>
          <w:szCs w:val="20"/>
        </w:rPr>
        <w:t xml:space="preserve"> až po uplynutí poplatkového období (viz § 11a odst. 4 zákona o místních poplatcích)</w:t>
      </w:r>
    </w:p>
    <w:p w:rsidR="009244FC" w:rsidP="00A91F35">
      <w:pPr>
        <w:pStyle w:val="ListParagraph"/>
        <w:numPr>
          <w:ilvl w:val="0"/>
          <w:numId w:val="3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pokud již byl poplatek zaplacen, uvést i tuto skutečnost.</w:t>
      </w:r>
      <w:r w:rsidR="005962F7">
        <w:rPr>
          <w:rFonts w:ascii="Arial" w:hAnsi="Arial"/>
          <w:i/>
          <w:iCs/>
          <w:color w:val="0070C0"/>
          <w:sz w:val="20"/>
          <w:szCs w:val="20"/>
        </w:rPr>
        <w:t>)</w:t>
      </w:r>
    </w:p>
    <w:p w:rsidR="00CC0140" w:rsidRPr="00A91F35" w:rsidP="00CC0140">
      <w:pPr>
        <w:pStyle w:val="ListParagraph"/>
        <w:jc w:val="both"/>
        <w:rPr>
          <w:rFonts w:ascii="Arial" w:hAnsi="Arial"/>
          <w:i/>
          <w:iCs/>
          <w:color w:val="0070C0"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i/>
          <w:iCs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Poučení</w:t>
      </w:r>
      <w:r w:rsidRPr="00657166">
        <w:rPr>
          <w:rFonts w:ascii="Arial" w:hAnsi="Arial"/>
          <w:sz w:val="20"/>
          <w:szCs w:val="20"/>
        </w:rPr>
        <w:t>:</w:t>
      </w:r>
    </w:p>
    <w:p w:rsidR="001F3DB3" w:rsidRPr="008B706D" w:rsidP="001F3DB3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Proti tomuto platebnímu výměru se lze odvolat </w:t>
      </w:r>
      <w:r w:rsidRPr="008B706D">
        <w:rPr>
          <w:rFonts w:ascii="Arial" w:hAnsi="Arial" w:cs="Arial"/>
          <w:sz w:val="20"/>
          <w:szCs w:val="20"/>
        </w:rPr>
        <w:t xml:space="preserve">ve lhůtě </w:t>
      </w:r>
      <w:r w:rsidR="005E3123">
        <w:rPr>
          <w:rFonts w:ascii="Arial" w:hAnsi="Arial" w:cs="Arial"/>
          <w:sz w:val="20"/>
          <w:szCs w:val="20"/>
        </w:rPr>
        <w:t>do 30 dnů ode dne jeho doručení</w:t>
      </w:r>
      <w:r w:rsidRPr="000F3DCC">
        <w:rPr>
          <w:rFonts w:ascii="Arial" w:hAnsi="Arial" w:cs="Arial"/>
          <w:sz w:val="20"/>
          <w:szCs w:val="20"/>
        </w:rPr>
        <w:t xml:space="preserve">. </w:t>
      </w:r>
      <w:r w:rsidRPr="008B706D">
        <w:rPr>
          <w:rFonts w:ascii="Arial" w:hAnsi="Arial" w:cs="Arial"/>
          <w:sz w:val="20"/>
          <w:szCs w:val="20"/>
        </w:rPr>
        <w:t>Odvolání je nepřípustné, směřuje-li jenom proti odůvodnění rozhodnutí. Odvolání se podává u správce poplatku, jehož rozhodnutí je odvoláním napadeno</w:t>
      </w:r>
      <w:r w:rsidR="003F1D2D">
        <w:rPr>
          <w:rFonts w:ascii="Arial" w:hAnsi="Arial" w:cs="Arial"/>
          <w:sz w:val="20"/>
          <w:szCs w:val="20"/>
        </w:rPr>
        <w:t>. Podané o</w:t>
      </w:r>
      <w:r w:rsidRPr="008B706D">
        <w:rPr>
          <w:rFonts w:ascii="Arial" w:hAnsi="Arial" w:cs="Arial"/>
          <w:sz w:val="20"/>
          <w:szCs w:val="20"/>
        </w:rPr>
        <w:t>dvolání nemá odkladný účinek (§ 109 daňové</w:t>
      </w:r>
      <w:r w:rsidR="00CE0B6C">
        <w:rPr>
          <w:rFonts w:ascii="Arial" w:hAnsi="Arial" w:cs="Arial"/>
          <w:sz w:val="20"/>
          <w:szCs w:val="20"/>
        </w:rPr>
        <w:t>ho</w:t>
      </w:r>
      <w:r w:rsidRPr="008B706D">
        <w:rPr>
          <w:rFonts w:ascii="Arial" w:hAnsi="Arial" w:cs="Arial"/>
          <w:sz w:val="20"/>
          <w:szCs w:val="20"/>
        </w:rPr>
        <w:t xml:space="preserve"> řádu). </w:t>
      </w:r>
    </w:p>
    <w:p w:rsidR="00846A33" w:rsidP="00846A33">
      <w:pPr>
        <w:jc w:val="both"/>
        <w:rPr>
          <w:rFonts w:ascii="Arial" w:hAnsi="Arial"/>
          <w:sz w:val="20"/>
          <w:szCs w:val="20"/>
        </w:rPr>
      </w:pPr>
    </w:p>
    <w:p w:rsidR="0064391D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BE4F44">
      <w:pPr>
        <w:ind w:left="2832" w:firstLine="708"/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………………………………………………</w:t>
      </w:r>
    </w:p>
    <w:p w:rsidR="00846A33" w:rsidRPr="00657166" w:rsidP="00846A33">
      <w:pPr>
        <w:jc w:val="right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:rsidR="00742FBB" w:rsidP="009F7D06">
      <w:pPr>
        <w:jc w:val="both"/>
      </w:pPr>
    </w:p>
    <w:p w:rsidR="009F7D06" w:rsidP="009F7D06">
      <w:pPr>
        <w:jc w:val="both"/>
      </w:pPr>
    </w:p>
    <w:p w:rsidR="0064391D" w:rsidP="009F7D06">
      <w:pPr>
        <w:jc w:val="both"/>
      </w:pPr>
    </w:p>
    <w:p w:rsidR="0064391D" w:rsidP="009F7D06">
      <w:pPr>
        <w:jc w:val="both"/>
      </w:pPr>
    </w:p>
    <w:p w:rsidR="0064391D" w:rsidP="009F7D06">
      <w:pPr>
        <w:jc w:val="both"/>
      </w:pPr>
    </w:p>
    <w:p w:rsidR="00767193" w:rsidP="00767193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 xml:space="preserve">Pozn.: </w:t>
      </w:r>
      <w:r w:rsidR="000E7FCD">
        <w:rPr>
          <w:rFonts w:ascii="Arial" w:hAnsi="Arial"/>
          <w:color w:val="0070C0"/>
          <w:sz w:val="20"/>
          <w:szCs w:val="20"/>
        </w:rPr>
        <w:t>text vyznačený modře</w:t>
      </w:r>
      <w:r>
        <w:rPr>
          <w:rFonts w:ascii="Arial" w:hAnsi="Arial"/>
          <w:color w:val="0070C0"/>
          <w:sz w:val="20"/>
          <w:szCs w:val="20"/>
        </w:rPr>
        <w:t xml:space="preserve"> nebude v rozhodnutí uveden, slouží pouze jako vysvětlení a návod k vyplnění.</w:t>
      </w:r>
    </w:p>
    <w:p w:rsidR="009F7D06" w:rsidP="009F7D06">
      <w:pPr>
        <w:jc w:val="both"/>
      </w:pPr>
    </w:p>
    <w:sectPr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58C8" w:rsidP="002458C8">
    <w:pPr>
      <w:pStyle w:val="Footer"/>
      <w:jc w:val="both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7C257392"/>
    <w:multiLevelType w:val="hybridMultilevel"/>
    <w:tmpl w:val="8E8040E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FD4140"/>
    <w:multiLevelType w:val="hybridMultilevel"/>
    <w:tmpl w:val="E0A4AB2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6A33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846A33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657166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846A3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846A3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846A33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846A33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846A33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846A33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846A33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846A33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657166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846A3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846A33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846A33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846A33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846A33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846A3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846A33"/>
    <w:rPr>
      <w:rFonts w:ascii="Arial" w:eastAsia="Times New Roman" w:hAnsi="Arial" w:cs="Times New Roman"/>
    </w:rPr>
  </w:style>
  <w:style w:type="paragraph" w:styleId="ListParagraph">
    <w:name w:val="List Paragraph"/>
    <w:basedOn w:val="Normal"/>
    <w:uiPriority w:val="34"/>
    <w:qFormat/>
    <w:rsid w:val="00A91F35"/>
    <w:pPr>
      <w:ind w:left="720"/>
      <w:contextualSpacing/>
    </w:pPr>
  </w:style>
  <w:style w:type="paragraph" w:styleId="NoSpacing">
    <w:name w:val="No Spacing"/>
    <w:uiPriority w:val="1"/>
    <w:qFormat/>
    <w:rsid w:val="001F3DB3"/>
    <w:pPr>
      <w:spacing w:after="0" w:line="240" w:lineRule="auto"/>
    </w:pPr>
  </w:style>
  <w:style w:type="paragraph" w:styleId="Header">
    <w:name w:val="header"/>
    <w:basedOn w:val="Normal"/>
    <w:link w:val="Zhlav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2458C8"/>
    <w:rPr>
      <w:rFonts w:ascii="Calibri" w:eastAsia="Calibri" w:hAnsi="Calibri" w:cs="Times New Roman"/>
    </w:rPr>
  </w:style>
  <w:style w:type="paragraph" w:styleId="Footer">
    <w:name w:val="footer"/>
    <w:basedOn w:val="Normal"/>
    <w:link w:val="Zpat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2458C8"/>
    <w:rPr>
      <w:rFonts w:ascii="Calibri" w:eastAsia="Calibri" w:hAnsi="Calibri" w:cs="Times New Roman"/>
    </w:rPr>
  </w:style>
  <w:style w:type="character" w:customStyle="1" w:styleId="A1">
    <w:name w:val="A1"/>
    <w:uiPriority w:val="99"/>
    <w:rsid w:val="008156AE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463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2024-03-07T13:04:00Z</dcterms:created>
</cp:coreProperties>
</file>