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074BED">
        <w:t xml:space="preserve"> </w:t>
      </w:r>
      <w:r w:rsidR="00AF6162">
        <w:t>2</w:t>
      </w:r>
      <w:r w:rsidR="00375831">
        <w:t>3</w:t>
      </w:r>
      <w:r>
        <w:t>: N</w:t>
      </w:r>
      <w:r w:rsidRPr="00A5701D">
        <w:t>ařízení daňové exekuce - exekučn</w:t>
      </w:r>
      <w:r w:rsidR="000245ED">
        <w:t xml:space="preserve">í příkaz na </w:t>
      </w:r>
      <w:r w:rsidR="00FF2801">
        <w:t xml:space="preserve">přikázání jiné peněžité pohledávky </w:t>
      </w:r>
      <w:r w:rsidR="00924FF9">
        <w:t>(</w:t>
      </w:r>
      <w:r w:rsidR="006B2BC8">
        <w:t xml:space="preserve">od </w:t>
      </w:r>
      <w:r w:rsidR="006B2BC8">
        <w:t>1.7.2025</w:t>
      </w:r>
      <w:r w:rsidR="006B2BC8">
        <w:t xml:space="preserve">; </w:t>
      </w:r>
      <w:r w:rsidR="004B216D">
        <w:t>dlužník ve výkonu trestu odnětí svobody</w:t>
      </w:r>
      <w:r w:rsidR="00924FF9">
        <w:t>;</w:t>
      </w:r>
      <w:r w:rsidR="004B216D">
        <w:t xml:space="preserve"> </w:t>
      </w:r>
      <w:r w:rsidRPr="00A5701D">
        <w:t xml:space="preserve">exekuční titul </w:t>
      </w:r>
      <w:r w:rsidR="004B216D">
        <w:t>= </w:t>
      </w:r>
      <w:r w:rsidRPr="00A5701D">
        <w:t>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poddlužníka </w:t>
      </w:r>
      <w:r w:rsidR="004E5343">
        <w:rPr>
          <w:rStyle w:val="A1"/>
          <w:rFonts w:ascii="Arial" w:hAnsi="Arial" w:cs="Arial"/>
          <w:i/>
          <w:color w:val="0070C0"/>
        </w:rPr>
        <w:t>(příslušn</w:t>
      </w:r>
      <w:r w:rsidR="00360F24">
        <w:rPr>
          <w:rStyle w:val="A1"/>
          <w:rFonts w:ascii="Arial" w:hAnsi="Arial" w:cs="Arial"/>
          <w:i/>
          <w:color w:val="0070C0"/>
        </w:rPr>
        <w:t>é</w:t>
      </w:r>
      <w:r w:rsidR="004E5343">
        <w:rPr>
          <w:rStyle w:val="A1"/>
          <w:rFonts w:ascii="Arial" w:hAnsi="Arial" w:cs="Arial"/>
          <w:i/>
          <w:color w:val="0070C0"/>
        </w:rPr>
        <w:t xml:space="preserve"> věznice)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Exekuční příkaz na </w:t>
      </w:r>
      <w:r w:rsidR="00A0080E">
        <w:rPr>
          <w:rStyle w:val="A1"/>
          <w:rFonts w:ascii="Arial" w:hAnsi="Arial" w:cs="Arial"/>
          <w:b/>
          <w:sz w:val="24"/>
          <w:szCs w:val="24"/>
        </w:rPr>
        <w:t>přikázání jiné peněžité pohledávky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 w:rsidR="00B33521">
        <w:rPr>
          <w:rStyle w:val="A1"/>
          <w:rFonts w:ascii="Arial" w:hAnsi="Arial" w:cs="Arial"/>
        </w:rPr>
        <w:t>e poplatk</w:t>
      </w:r>
      <w:r w:rsidR="00E35FFB">
        <w:rPr>
          <w:rStyle w:val="A1"/>
          <w:rFonts w:ascii="Arial" w:hAnsi="Arial" w:cs="Arial"/>
        </w:rPr>
        <w:t>u</w:t>
      </w:r>
      <w:r w:rsidR="00B33521">
        <w:rPr>
          <w:rStyle w:val="A1"/>
          <w:rFonts w:ascii="Arial" w:hAnsi="Arial" w:cs="Arial"/>
        </w:rPr>
        <w:t>“) podle § 178 odst. 1 a </w:t>
      </w:r>
      <w:r w:rsidR="00DA2E0E">
        <w:rPr>
          <w:rStyle w:val="A1"/>
          <w:rFonts w:ascii="Arial" w:hAnsi="Arial" w:cs="Arial"/>
        </w:rPr>
        <w:t>odst. 5 písm. c</w:t>
      </w:r>
      <w:r w:rsidRPr="00A5701D">
        <w:rPr>
          <w:rStyle w:val="A1"/>
          <w:rFonts w:ascii="Arial" w:hAnsi="Arial" w:cs="Arial"/>
        </w:rPr>
        <w:t>) zákona č. 280/2009 Sb.</w:t>
      </w:r>
      <w:r w:rsidR="00F0665E">
        <w:rPr>
          <w:rStyle w:val="A1"/>
          <w:rFonts w:ascii="Arial" w:hAnsi="Arial" w:cs="Arial"/>
        </w:rPr>
        <w:t>,</w:t>
      </w:r>
      <w:r w:rsidRPr="00A5701D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</w:t>
      </w:r>
      <w:r w:rsidRPr="00A5701D">
        <w:rPr>
          <w:rStyle w:val="A1"/>
          <w:rFonts w:ascii="Arial" w:hAnsi="Arial" w:cs="Arial"/>
        </w:rPr>
        <w:t>o.s.</w:t>
      </w:r>
      <w:r w:rsidRPr="00A5701D">
        <w:rPr>
          <w:rStyle w:val="A1"/>
          <w:rFonts w:ascii="Arial" w:hAnsi="Arial" w:cs="Arial"/>
        </w:rPr>
        <w:t>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daňovou exekuci </w:t>
      </w:r>
      <w:r w:rsidR="00DB583F">
        <w:rPr>
          <w:rStyle w:val="A1"/>
          <w:rFonts w:ascii="Arial" w:hAnsi="Arial" w:cs="Arial"/>
          <w:b/>
        </w:rPr>
        <w:t>přikázáním jiné peněžité pohledávky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…………………………</w:t>
      </w:r>
      <w:r w:rsidRPr="00A5701D">
        <w:rPr>
          <w:rStyle w:val="A1"/>
          <w:rFonts w:ascii="Arial" w:hAnsi="Arial" w:cs="Arial"/>
        </w:rPr>
        <w:t>….., ze</w:t>
      </w:r>
      <w:r w:rsidRPr="00A5701D">
        <w:rPr>
          <w:rStyle w:val="A1"/>
          <w:rFonts w:ascii="Arial" w:hAnsi="Arial" w:cs="Arial"/>
        </w:rPr>
        <w:t xml:space="preserve">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 w:rsidR="00B33521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A5701D">
        <w:rPr>
          <w:rStyle w:val="A1"/>
          <w:rFonts w:ascii="Arial" w:hAnsi="Arial" w:cs="Arial"/>
        </w:rPr>
        <w:t>….. korun</w:t>
      </w:r>
      <w:r w:rsidRPr="00A5701D">
        <w:rPr>
          <w:rStyle w:val="A1"/>
          <w:rFonts w:ascii="Arial" w:hAnsi="Arial" w:cs="Arial"/>
        </w:rPr>
        <w:t xml:space="preserve">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 w:rsidR="00B33521"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se </w:t>
      </w:r>
      <w:r w:rsidR="005B2E09">
        <w:rPr>
          <w:rStyle w:val="A1"/>
          <w:rFonts w:ascii="Arial" w:hAnsi="Arial" w:cs="Arial"/>
          <w:b/>
        </w:rPr>
        <w:t>za</w:t>
      </w:r>
      <w:r w:rsidRPr="00A5701D">
        <w:rPr>
          <w:rStyle w:val="A1"/>
          <w:rFonts w:ascii="Arial" w:hAnsi="Arial" w:cs="Arial"/>
          <w:b/>
        </w:rPr>
        <w:t>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C23F58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</w:t>
      </w:r>
      <w:r w:rsidR="005B2E09">
        <w:rPr>
          <w:rStyle w:val="A1"/>
          <w:rFonts w:ascii="Arial" w:hAnsi="Arial" w:cs="Arial"/>
        </w:rPr>
        <w:t xml:space="preserve">vyplatil dlužníkovi </w:t>
      </w:r>
      <w:r w:rsidR="00FF51FC">
        <w:rPr>
          <w:rStyle w:val="A1"/>
          <w:rFonts w:ascii="Arial" w:hAnsi="Arial" w:cs="Arial"/>
        </w:rPr>
        <w:t xml:space="preserve">pohledávku, kterou má dlužník za poddlužníkem z právního důvodu </w:t>
      </w:r>
      <w:r w:rsidR="00D5373E">
        <w:rPr>
          <w:rStyle w:val="A1"/>
          <w:rFonts w:ascii="Arial" w:hAnsi="Arial" w:cs="Arial"/>
        </w:rPr>
        <w:t xml:space="preserve">úhrnu </w:t>
      </w:r>
      <w:r w:rsidR="00B6525C">
        <w:rPr>
          <w:rStyle w:val="A1"/>
          <w:rFonts w:ascii="Arial" w:hAnsi="Arial" w:cs="Arial"/>
        </w:rPr>
        <w:t>peněžních prostředků</w:t>
      </w:r>
      <w:r w:rsidR="00387F00">
        <w:rPr>
          <w:rStyle w:val="A1"/>
          <w:rFonts w:ascii="Arial" w:hAnsi="Arial" w:cs="Arial"/>
        </w:rPr>
        <w:t>,</w:t>
      </w:r>
      <w:r w:rsidR="00D5373E">
        <w:rPr>
          <w:rStyle w:val="A1"/>
          <w:rFonts w:ascii="Arial" w:hAnsi="Arial" w:cs="Arial"/>
        </w:rPr>
        <w:t xml:space="preserve"> připsaných ve prospěch </w:t>
      </w:r>
      <w:r w:rsidR="00E047D3">
        <w:rPr>
          <w:rStyle w:val="A1"/>
          <w:rFonts w:ascii="Arial" w:hAnsi="Arial" w:cs="Arial"/>
        </w:rPr>
        <w:t>dlužníka</w:t>
      </w:r>
      <w:r w:rsidR="00D5373E">
        <w:rPr>
          <w:rStyle w:val="A1"/>
          <w:rFonts w:ascii="Arial" w:hAnsi="Arial" w:cs="Arial"/>
        </w:rPr>
        <w:t xml:space="preserve"> na účet </w:t>
      </w:r>
      <w:r w:rsidR="00E047D3">
        <w:rPr>
          <w:rStyle w:val="A1"/>
          <w:rFonts w:ascii="Arial" w:hAnsi="Arial" w:cs="Arial"/>
        </w:rPr>
        <w:t>poddlužníka (dále jen „zvláštní účet“)</w:t>
      </w:r>
      <w:r w:rsidR="00387F00">
        <w:rPr>
          <w:rStyle w:val="A1"/>
          <w:rFonts w:ascii="Arial" w:hAnsi="Arial" w:cs="Arial"/>
        </w:rPr>
        <w:t>,</w:t>
      </w:r>
      <w:r w:rsidR="00E047D3">
        <w:rPr>
          <w:rStyle w:val="A1"/>
          <w:rFonts w:ascii="Arial" w:hAnsi="Arial" w:cs="Arial"/>
        </w:rPr>
        <w:t xml:space="preserve"> bez ohledu na jejich zdroj,</w:t>
      </w:r>
      <w:r w:rsidR="00DF2BA1">
        <w:rPr>
          <w:rStyle w:val="A1"/>
          <w:rFonts w:ascii="Arial" w:hAnsi="Arial" w:cs="Arial"/>
        </w:rPr>
        <w:t xml:space="preserve"> </w:t>
      </w:r>
      <w:r w:rsidR="00DE4164">
        <w:rPr>
          <w:rStyle w:val="A1"/>
          <w:rFonts w:ascii="Arial" w:hAnsi="Arial" w:cs="Arial"/>
        </w:rPr>
        <w:t xml:space="preserve">a to </w:t>
      </w:r>
      <w:r w:rsidR="00DF2BA1">
        <w:rPr>
          <w:rStyle w:val="A1"/>
          <w:rFonts w:ascii="Arial" w:hAnsi="Arial" w:cs="Arial"/>
        </w:rPr>
        <w:t xml:space="preserve">včetně odměny za práci odsouzeného dlužníka </w:t>
      </w:r>
      <w:r w:rsidR="000D015F">
        <w:rPr>
          <w:rStyle w:val="A1"/>
          <w:rFonts w:ascii="Arial" w:hAnsi="Arial" w:cs="Arial"/>
        </w:rPr>
        <w:t>a jiných př</w:t>
      </w:r>
      <w:r w:rsidR="000E289A">
        <w:rPr>
          <w:rStyle w:val="A1"/>
          <w:rFonts w:ascii="Arial" w:hAnsi="Arial" w:cs="Arial"/>
        </w:rPr>
        <w:t>íjmů</w:t>
      </w:r>
      <w:r w:rsidR="00DE4164">
        <w:rPr>
          <w:rStyle w:val="A1"/>
          <w:rFonts w:ascii="Arial" w:hAnsi="Arial" w:cs="Arial"/>
        </w:rPr>
        <w:t xml:space="preserve"> dlužníka</w:t>
      </w:r>
      <w:r w:rsidR="00013129">
        <w:rPr>
          <w:rStyle w:val="A1"/>
          <w:rFonts w:ascii="Arial" w:hAnsi="Arial" w:cs="Arial"/>
        </w:rPr>
        <w:t>, které byly ve prospěch dlužníka připsány na zvláštní</w:t>
      </w:r>
      <w:r w:rsidR="00DA6248">
        <w:rPr>
          <w:rStyle w:val="A1"/>
          <w:rFonts w:ascii="Arial" w:hAnsi="Arial" w:cs="Arial"/>
        </w:rPr>
        <w:t xml:space="preserve"> </w:t>
      </w:r>
      <w:r w:rsidR="00013129">
        <w:rPr>
          <w:rStyle w:val="A1"/>
          <w:rFonts w:ascii="Arial" w:hAnsi="Arial" w:cs="Arial"/>
        </w:rPr>
        <w:t>účet</w:t>
      </w:r>
      <w:r w:rsidR="00B645E0">
        <w:rPr>
          <w:rStyle w:val="A1"/>
          <w:rFonts w:ascii="Arial" w:hAnsi="Arial" w:cs="Arial"/>
        </w:rPr>
        <w:t xml:space="preserve"> (§ 319a odst. 2 o. s. ř.),</w:t>
      </w:r>
      <w:r w:rsidR="00497855">
        <w:rPr>
          <w:rStyle w:val="A1"/>
          <w:rFonts w:ascii="Arial" w:hAnsi="Arial" w:cs="Arial"/>
        </w:rPr>
        <w:t xml:space="preserve"> </w:t>
      </w:r>
      <w:r w:rsidR="00CF7CFF">
        <w:rPr>
          <w:rStyle w:val="A1"/>
          <w:rFonts w:ascii="Arial" w:hAnsi="Arial" w:cs="Arial"/>
        </w:rPr>
        <w:t>p</w:t>
      </w:r>
      <w:r w:rsidR="00A46E00">
        <w:rPr>
          <w:rStyle w:val="A1"/>
          <w:rFonts w:ascii="Arial" w:hAnsi="Arial" w:cs="Arial"/>
        </w:rPr>
        <w:t>rov</w:t>
      </w:r>
      <w:r w:rsidR="004B2AB0">
        <w:rPr>
          <w:rStyle w:val="A1"/>
          <w:rFonts w:ascii="Arial" w:hAnsi="Arial" w:cs="Arial"/>
        </w:rPr>
        <w:t xml:space="preserve">edl </w:t>
      </w:r>
      <w:r w:rsidR="00A46E00">
        <w:rPr>
          <w:rStyle w:val="A1"/>
          <w:rFonts w:ascii="Arial" w:hAnsi="Arial" w:cs="Arial"/>
        </w:rPr>
        <w:t>na tuto pohledávku započtení</w:t>
      </w:r>
      <w:r w:rsidR="00CF7CFF">
        <w:rPr>
          <w:rStyle w:val="A1"/>
          <w:rFonts w:ascii="Arial" w:hAnsi="Arial" w:cs="Arial"/>
        </w:rPr>
        <w:t xml:space="preserve"> nebo s ní jinak nakláda</w:t>
      </w:r>
      <w:r w:rsidR="004B2AB0">
        <w:rPr>
          <w:rStyle w:val="A1"/>
          <w:rFonts w:ascii="Arial" w:hAnsi="Arial" w:cs="Arial"/>
        </w:rPr>
        <w:t>l</w:t>
      </w:r>
      <w:r w:rsidR="00CF7CFF">
        <w:rPr>
          <w:rStyle w:val="A1"/>
          <w:rFonts w:ascii="Arial" w:hAnsi="Arial" w:cs="Arial"/>
        </w:rPr>
        <w:t xml:space="preserve">, a to až do výše </w:t>
      </w:r>
      <w:r w:rsidR="00EC156D">
        <w:rPr>
          <w:rStyle w:val="A1"/>
          <w:rFonts w:ascii="Arial" w:hAnsi="Arial" w:cs="Arial"/>
        </w:rPr>
        <w:t>nedoplatku, pro který je daňová exekuce nařízena,</w:t>
      </w:r>
      <w:r w:rsidRPr="00A5701D">
        <w:rPr>
          <w:rStyle w:val="A1"/>
          <w:rFonts w:ascii="Arial" w:hAnsi="Arial" w:cs="Arial"/>
        </w:rPr>
        <w:t xml:space="preserve"> tj. včetně exekučních nákladů </w:t>
      </w:r>
      <w:r w:rsidR="00A42EDF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183 odst. 1 daňového řádu. </w:t>
      </w:r>
    </w:p>
    <w:p w:rsidR="00C23F58" w:rsidP="002514EA">
      <w:pPr>
        <w:jc w:val="both"/>
        <w:rPr>
          <w:rStyle w:val="A1"/>
          <w:rFonts w:ascii="Arial" w:hAnsi="Arial" w:cs="Arial"/>
        </w:rPr>
      </w:pPr>
    </w:p>
    <w:p w:rsidR="005246F9" w:rsidP="005246F9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Poddlužníkovi se dále </w:t>
      </w:r>
      <w:r w:rsidRPr="006E3E24">
        <w:rPr>
          <w:rStyle w:val="A1"/>
          <w:rFonts w:ascii="Arial" w:hAnsi="Arial" w:cs="Arial"/>
        </w:rPr>
        <w:t>přikazuje</w:t>
      </w:r>
      <w:r>
        <w:rPr>
          <w:rStyle w:val="A1"/>
          <w:rFonts w:ascii="Arial" w:hAnsi="Arial" w:cs="Arial"/>
        </w:rPr>
        <w:t xml:space="preserve"> provádět výplatu přikázané jiné peněžité pohledávky v každém kalendářním měsíci poté, co provede rozúčtování peněz připsaných na zvláštní účet. </w:t>
      </w:r>
    </w:p>
    <w:p w:rsidR="00C23F58" w:rsidP="002514EA">
      <w:pPr>
        <w:jc w:val="both"/>
        <w:rPr>
          <w:rStyle w:val="A1"/>
          <w:rFonts w:ascii="Arial" w:hAnsi="Arial" w:cs="Arial"/>
        </w:rPr>
      </w:pPr>
    </w:p>
    <w:p w:rsidR="00B548CA" w:rsidP="00B548C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</w:t>
      </w:r>
      <w:r>
        <w:rPr>
          <w:rStyle w:val="A1"/>
          <w:rFonts w:ascii="Arial" w:hAnsi="Arial" w:cs="Arial"/>
        </w:rPr>
        <w:t>nesmí od okamžiku, kdy</w:t>
      </w:r>
      <w:r w:rsidRPr="00A5701D">
        <w:rPr>
          <w:rStyle w:val="A1"/>
          <w:rFonts w:ascii="Arial" w:hAnsi="Arial" w:cs="Arial"/>
        </w:rPr>
        <w:t xml:space="preserve"> byl poddlužníkovi doručen tento exekuční příkaz, </w:t>
      </w:r>
      <w:r>
        <w:rPr>
          <w:rStyle w:val="A1"/>
          <w:rFonts w:ascii="Arial" w:hAnsi="Arial" w:cs="Arial"/>
        </w:rPr>
        <w:t xml:space="preserve">se svou pohledávkou jakkoli nakládat a ztrácí právo na její vyplacení </w:t>
      </w:r>
      <w:r w:rsidRPr="00A5701D">
        <w:rPr>
          <w:rStyle w:val="A1"/>
          <w:rFonts w:ascii="Arial" w:hAnsi="Arial" w:cs="Arial"/>
        </w:rPr>
        <w:t>(§ 1</w:t>
      </w:r>
      <w:r>
        <w:rPr>
          <w:rStyle w:val="A1"/>
          <w:rFonts w:ascii="Arial" w:hAnsi="Arial" w:cs="Arial"/>
        </w:rPr>
        <w:t>91</w:t>
      </w:r>
      <w:r w:rsidRPr="00A5701D">
        <w:rPr>
          <w:rStyle w:val="A1"/>
          <w:rFonts w:ascii="Arial" w:hAnsi="Arial" w:cs="Arial"/>
        </w:rPr>
        <w:t xml:space="preserve"> odst. </w:t>
      </w:r>
      <w:r>
        <w:rPr>
          <w:rStyle w:val="A1"/>
          <w:rFonts w:ascii="Arial" w:hAnsi="Arial" w:cs="Arial"/>
        </w:rPr>
        <w:t>2</w:t>
      </w:r>
      <w:r w:rsidRPr="00A5701D">
        <w:rPr>
          <w:rStyle w:val="A1"/>
          <w:rFonts w:ascii="Arial" w:hAnsi="Arial" w:cs="Arial"/>
        </w:rPr>
        <w:t xml:space="preserve"> daňového</w:t>
      </w:r>
      <w:r>
        <w:rPr>
          <w:rStyle w:val="A1"/>
          <w:rFonts w:ascii="Arial" w:hAnsi="Arial" w:cs="Arial"/>
        </w:rPr>
        <w:t xml:space="preserve"> řádu</w:t>
      </w:r>
      <w:r w:rsidRPr="00A5701D">
        <w:rPr>
          <w:rStyle w:val="A1"/>
          <w:rFonts w:ascii="Arial" w:hAnsi="Arial" w:cs="Arial"/>
        </w:rPr>
        <w:t>).</w:t>
      </w:r>
    </w:p>
    <w:p w:rsidR="00022894" w:rsidP="00B548CA">
      <w:pPr>
        <w:jc w:val="both"/>
        <w:rPr>
          <w:rStyle w:val="A1"/>
          <w:rFonts w:ascii="Arial" w:hAnsi="Arial" w:cs="Arial"/>
        </w:rPr>
      </w:pPr>
    </w:p>
    <w:p w:rsidR="00022894" w:rsidP="00B548C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Daňová exekuce postihuje tuto pohledávku v částce vykonatelného nedoplatku …………….</w:t>
      </w:r>
      <w:r>
        <w:rPr>
          <w:rStyle w:val="A1"/>
          <w:rFonts w:ascii="Arial" w:hAnsi="Arial" w:cs="Arial"/>
          <w:i/>
          <w:color w:val="0070C0"/>
        </w:rPr>
        <w:t>(uvést celkovo</w:t>
      </w:r>
      <w:r w:rsidR="00A677CB">
        <w:rPr>
          <w:rStyle w:val="A1"/>
          <w:rFonts w:ascii="Arial" w:hAnsi="Arial" w:cs="Arial"/>
          <w:i/>
          <w:color w:val="0070C0"/>
        </w:rPr>
        <w:t>u částku nedoplatku, tj. včetně exekučních nákladů).</w:t>
      </w:r>
    </w:p>
    <w:p w:rsidR="000C5825" w:rsidP="00B548CA">
      <w:pPr>
        <w:jc w:val="both"/>
        <w:rPr>
          <w:rStyle w:val="A1"/>
          <w:rFonts w:ascii="Arial" w:hAnsi="Arial" w:cs="Arial"/>
        </w:rPr>
      </w:pPr>
    </w:p>
    <w:p w:rsidR="000C5825" w:rsidRPr="00A5701D" w:rsidP="000C5825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Poddlužník je povinen v den, který následuje po doručení vyrozumění o nabytí právní moci tohoto exekučního příkazu,</w:t>
      </w:r>
      <w:r w:rsidR="00455372">
        <w:rPr>
          <w:rStyle w:val="A1"/>
          <w:rFonts w:ascii="Arial" w:hAnsi="Arial" w:cs="Arial"/>
        </w:rPr>
        <w:t xml:space="preserve"> vyplatit</w:t>
      </w:r>
      <w:r>
        <w:rPr>
          <w:rStyle w:val="A1"/>
          <w:rFonts w:ascii="Arial" w:hAnsi="Arial" w:cs="Arial"/>
        </w:rPr>
        <w:t xml:space="preserve"> přikázanou pohledávku, </w:t>
      </w:r>
      <w:r w:rsidR="006E57EB">
        <w:rPr>
          <w:rStyle w:val="A1"/>
          <w:rFonts w:ascii="Arial" w:hAnsi="Arial" w:cs="Arial"/>
        </w:rPr>
        <w:t>jestliže je již splatná</w:t>
      </w:r>
      <w:r w:rsidR="00C47608">
        <w:rPr>
          <w:rStyle w:val="A1"/>
          <w:rFonts w:ascii="Arial" w:hAnsi="Arial" w:cs="Arial"/>
        </w:rPr>
        <w:t xml:space="preserve">, v rozsahu, v jakém </w:t>
      </w:r>
      <w:r w:rsidR="00836075">
        <w:rPr>
          <w:rStyle w:val="A1"/>
          <w:rFonts w:ascii="Arial" w:hAnsi="Arial" w:cs="Arial"/>
        </w:rPr>
        <w:t xml:space="preserve">je </w:t>
      </w:r>
      <w:r w:rsidR="00C47608">
        <w:rPr>
          <w:rStyle w:val="A1"/>
          <w:rFonts w:ascii="Arial" w:hAnsi="Arial" w:cs="Arial"/>
        </w:rPr>
        <w:t>exekučním příkazem postižena, na účet správce poplatku</w:t>
      </w:r>
      <w:r w:rsidR="00836075">
        <w:rPr>
          <w:rStyle w:val="A1"/>
          <w:rFonts w:ascii="Arial" w:hAnsi="Arial" w:cs="Arial"/>
        </w:rPr>
        <w:t xml:space="preserve"> č. …………………………., vedený u </w:t>
      </w:r>
      <w:r w:rsidRPr="00A5701D">
        <w:rPr>
          <w:rStyle w:val="A1"/>
          <w:rFonts w:ascii="Arial" w:hAnsi="Arial" w:cs="Arial"/>
        </w:rPr>
        <w:t>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</w:t>
      </w:r>
      <w:r w:rsidRPr="00A5701D">
        <w:rPr>
          <w:rStyle w:val="A1"/>
          <w:rFonts w:ascii="Arial" w:hAnsi="Arial" w:cs="Arial"/>
        </w:rPr>
        <w:t>….. .</w:t>
      </w:r>
    </w:p>
    <w:p w:rsidR="000C5825" w:rsidP="00B548C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Není-li pohledávka dlužníka v tento den dosud splatná, je poddlužník povinen</w:t>
      </w:r>
      <w:r w:rsidR="00915464">
        <w:rPr>
          <w:rStyle w:val="A1"/>
          <w:rFonts w:ascii="Arial" w:hAnsi="Arial" w:cs="Arial"/>
        </w:rPr>
        <w:t xml:space="preserve"> vyplatit přikázanou pohledávku, jakmile se stane splatnou. Výplatou shora uvedenému správci poplatku se </w:t>
      </w:r>
      <w:r w:rsidR="008D4007">
        <w:rPr>
          <w:rStyle w:val="A1"/>
          <w:rFonts w:ascii="Arial" w:hAnsi="Arial" w:cs="Arial"/>
        </w:rPr>
        <w:t>poddlužník zprostí v rozsahu poskytnutého plnění své povinnosti vůči dlužníkov</w:t>
      </w:r>
      <w:r w:rsidR="00925305">
        <w:rPr>
          <w:rStyle w:val="A1"/>
          <w:rFonts w:ascii="Arial" w:hAnsi="Arial" w:cs="Arial"/>
        </w:rPr>
        <w:t>i</w:t>
      </w:r>
      <w:r w:rsidR="008D4007">
        <w:rPr>
          <w:rStyle w:val="A1"/>
          <w:rFonts w:ascii="Arial" w:hAnsi="Arial" w:cs="Arial"/>
        </w:rPr>
        <w:t xml:space="preserve"> (§ 177 odst. 1 daňového řádu a § 314a o. s. ř.</w:t>
      </w:r>
      <w:r w:rsidR="003E4862">
        <w:rPr>
          <w:rStyle w:val="A1"/>
          <w:rFonts w:ascii="Arial" w:hAnsi="Arial" w:cs="Arial"/>
        </w:rPr>
        <w:t>).</w:t>
      </w:r>
    </w:p>
    <w:p w:rsidR="00925305" w:rsidP="002514EA">
      <w:pPr>
        <w:jc w:val="both"/>
        <w:rPr>
          <w:rStyle w:val="A1"/>
          <w:rFonts w:ascii="Arial" w:hAnsi="Arial" w:cs="Arial"/>
        </w:rPr>
      </w:pPr>
    </w:p>
    <w:p w:rsidR="00925305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Povinnosti uložené tímto exekučním příkazem se vztahují i na případ, že pohledávka dlužníka se stane splatnou teprve v budoucnu, jakož i na případ, kdy dlužníkovi budou dílčí pohledávky z téhož právního důvodu v budoucnu postupně vznikat </w:t>
      </w:r>
      <w:r w:rsidR="00BF0A3E">
        <w:rPr>
          <w:rStyle w:val="A1"/>
          <w:rFonts w:ascii="Arial" w:hAnsi="Arial" w:cs="Arial"/>
        </w:rPr>
        <w:t>(§ 191 odst. 1 daňového řádu).</w:t>
      </w:r>
    </w:p>
    <w:p w:rsidR="00925305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</w:t>
      </w:r>
      <w:r w:rsidR="0069677C">
        <w:rPr>
          <w:rFonts w:ascii="Arial" w:hAnsi="Arial" w:cs="Arial"/>
          <w:i/>
          <w:color w:val="0070C0"/>
          <w:sz w:val="20"/>
          <w:szCs w:val="20"/>
        </w:rPr>
        <w:t>lužníku další náklady v podobě ná</w:t>
      </w:r>
      <w:r w:rsidRPr="00A5701D">
        <w:rPr>
          <w:rFonts w:ascii="Arial" w:hAnsi="Arial" w:cs="Arial"/>
          <w:i/>
          <w:color w:val="0070C0"/>
          <w:sz w:val="20"/>
          <w:szCs w:val="20"/>
        </w:rPr>
        <w:t>hrady exekučních nák</w:t>
      </w:r>
      <w:r w:rsidR="00911E02">
        <w:rPr>
          <w:rFonts w:ascii="Arial" w:hAnsi="Arial" w:cs="Arial"/>
          <w:i/>
          <w:color w:val="0070C0"/>
          <w:sz w:val="20"/>
          <w:szCs w:val="20"/>
        </w:rPr>
        <w:t>ladů za nařízení daňové exekuce, které jsou vymáhány současně s částkou nedoplatků, pro které byla daňová exekuce nařízena.</w:t>
      </w:r>
      <w:r w:rsidR="00BB1168">
        <w:rPr>
          <w:rFonts w:ascii="Arial" w:hAnsi="Arial" w:cs="Arial"/>
          <w:i/>
          <w:color w:val="0070C0"/>
          <w:sz w:val="20"/>
          <w:szCs w:val="20"/>
        </w:rPr>
        <w:t xml:space="preserve"> (pokud se jedná o další exekuci v pořadí pro stejný nedoplatek, uvede se text, že exekuční náklady stanoveny nebyly, neboť byly stanoveny již dříve….)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 o u č e n í :</w:t>
      </w:r>
      <w:r w:rsidRPr="00A5701D">
        <w:rPr>
          <w:rFonts w:ascii="Arial" w:hAnsi="Arial" w:cs="Arial"/>
          <w:sz w:val="20"/>
          <w:szCs w:val="20"/>
        </w:rPr>
        <w:t xml:space="preserve"> </w:t>
      </w:r>
    </w:p>
    <w:p w:rsidR="007D5F8B" w:rsidRPr="00CE5CB0" w:rsidP="007D5F8B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:rsidR="007D5F8B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C55769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B80F36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může podat návrh na zastavení daňové exekuce, pokud v daňové exekuci nařízené k v</w:t>
      </w:r>
      <w:r w:rsidR="00F038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možení daňové povinnosti vzniklé v době, kdy byl nezletilým, </w:t>
      </w:r>
      <w:r w:rsidR="009260CB">
        <w:rPr>
          <w:rFonts w:ascii="Arial" w:hAnsi="Arial" w:cs="Arial"/>
          <w:sz w:val="20"/>
          <w:szCs w:val="20"/>
        </w:rPr>
        <w:t xml:space="preserve">který nenabyl plné svéprávnosti, </w:t>
      </w:r>
      <w:r w:rsidR="00C87873">
        <w:rPr>
          <w:rFonts w:ascii="Arial" w:hAnsi="Arial" w:cs="Arial"/>
          <w:sz w:val="20"/>
          <w:szCs w:val="20"/>
        </w:rPr>
        <w:t xml:space="preserve">byl postižen majetek, který nabyl po </w:t>
      </w:r>
      <w:r w:rsidR="00B04211">
        <w:rPr>
          <w:rFonts w:ascii="Arial" w:hAnsi="Arial" w:cs="Arial"/>
          <w:sz w:val="20"/>
          <w:szCs w:val="20"/>
        </w:rPr>
        <w:t>nabytí plné svéprávnosti,</w:t>
      </w:r>
      <w:r w:rsidR="009260CB">
        <w:rPr>
          <w:rFonts w:ascii="Arial" w:hAnsi="Arial" w:cs="Arial"/>
          <w:sz w:val="20"/>
          <w:szCs w:val="20"/>
        </w:rPr>
        <w:t xml:space="preserve"> nejde-li o majetek, který nabyl právním jednáním vztahujícím se výlučně k majetku nabytému před nabytím plné svéprávnosti. To neplatí pro daňové pohledávky</w:t>
      </w:r>
      <w:r w:rsidR="001C36C6">
        <w:rPr>
          <w:rFonts w:ascii="Arial" w:hAnsi="Arial" w:cs="Arial"/>
          <w:sz w:val="20"/>
          <w:szCs w:val="20"/>
        </w:rPr>
        <w:t xml:space="preserve"> p</w:t>
      </w:r>
      <w:r w:rsidRPr="001C36C6" w:rsidR="001C36C6">
        <w:rPr>
          <w:rFonts w:ascii="Arial" w:hAnsi="Arial" w:cs="Arial"/>
          <w:sz w:val="20"/>
          <w:szCs w:val="20"/>
        </w:rPr>
        <w:t>ři samostatném provozování obchodního závodu nebo jiné obdobné výdělečné činnosti podle zvláštního právního předpisu</w:t>
      </w:r>
      <w:r w:rsidR="001C36C6">
        <w:rPr>
          <w:rFonts w:ascii="Arial" w:hAnsi="Arial" w:cs="Arial"/>
          <w:sz w:val="20"/>
          <w:szCs w:val="20"/>
        </w:rPr>
        <w:t xml:space="preserve"> (§ 262c </w:t>
      </w:r>
      <w:r w:rsidR="001C36C6">
        <w:rPr>
          <w:rFonts w:ascii="Arial" w:hAnsi="Arial" w:cs="Arial"/>
          <w:sz w:val="20"/>
          <w:szCs w:val="20"/>
        </w:rPr>
        <w:t>o.s.</w:t>
      </w:r>
      <w:r w:rsidR="001C36C6">
        <w:rPr>
          <w:rFonts w:ascii="Arial" w:hAnsi="Arial" w:cs="Arial"/>
          <w:sz w:val="20"/>
          <w:szCs w:val="20"/>
        </w:rPr>
        <w:t>ř.).</w:t>
      </w:r>
    </w:p>
    <w:p w:rsidR="00B80F36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FE0EED" w:rsidP="00FE0EED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</w:t>
      </w:r>
      <w:r w:rsidR="00CF0F8C">
        <w:rPr>
          <w:rStyle w:val="A1"/>
          <w:rFonts w:ascii="Arial" w:hAnsi="Arial" w:cs="Arial"/>
        </w:rPr>
        <w:t>ou</w:t>
      </w:r>
      <w:r>
        <w:rPr>
          <w:rStyle w:val="A1"/>
          <w:rFonts w:ascii="Arial" w:hAnsi="Arial" w:cs="Arial"/>
        </w:rPr>
        <w:t xml:space="preserve"> exekuc</w:t>
      </w:r>
      <w:r w:rsidR="00CF0F8C">
        <w:rPr>
          <w:rStyle w:val="A1"/>
          <w:rFonts w:ascii="Arial" w:hAnsi="Arial" w:cs="Arial"/>
        </w:rPr>
        <w:t>i lze nařídit</w:t>
      </w:r>
      <w:r w:rsidR="00C8126A">
        <w:rPr>
          <w:rStyle w:val="A1"/>
          <w:rFonts w:ascii="Arial" w:hAnsi="Arial" w:cs="Arial"/>
        </w:rPr>
        <w:t xml:space="preserve"> nejvýše</w:t>
      </w:r>
      <w:r w:rsidRPr="00013129">
        <w:rPr>
          <w:rStyle w:val="A1"/>
          <w:rFonts w:ascii="Arial" w:hAnsi="Arial" w:cs="Arial"/>
        </w:rPr>
        <w:t xml:space="preserve"> v rozsahu stanoveném zákonem upravujícím výkon trestu odnětí svobody.</w:t>
      </w:r>
      <w:r w:rsidR="006B7B31">
        <w:rPr>
          <w:rStyle w:val="A1"/>
          <w:rFonts w:ascii="Arial" w:hAnsi="Arial" w:cs="Arial"/>
        </w:rPr>
        <w:t xml:space="preserve"> Poddlužník </w:t>
      </w:r>
      <w:r w:rsidR="000F1BDE">
        <w:rPr>
          <w:rStyle w:val="A1"/>
          <w:rFonts w:ascii="Arial" w:hAnsi="Arial" w:cs="Arial"/>
        </w:rPr>
        <w:t xml:space="preserve">je povinen provést daňovou exekuci </w:t>
      </w:r>
      <w:r w:rsidR="006B7B31">
        <w:rPr>
          <w:rStyle w:val="A1"/>
          <w:rFonts w:ascii="Arial" w:hAnsi="Arial" w:cs="Arial"/>
        </w:rPr>
        <w:t>v rozsahu zákona upravujíc</w:t>
      </w:r>
      <w:r w:rsidR="000F1BDE">
        <w:rPr>
          <w:rStyle w:val="A1"/>
          <w:rFonts w:ascii="Arial" w:hAnsi="Arial" w:cs="Arial"/>
        </w:rPr>
        <w:t>ího výkon trestu odnětí svobody</w:t>
      </w:r>
      <w:r w:rsidR="00457C0D">
        <w:rPr>
          <w:rStyle w:val="A1"/>
          <w:rFonts w:ascii="Arial" w:hAnsi="Arial" w:cs="Arial"/>
        </w:rPr>
        <w:t xml:space="preserve"> (§ 319a odst. 2 </w:t>
      </w:r>
      <w:r w:rsidR="00273EC5">
        <w:rPr>
          <w:rStyle w:val="A1"/>
          <w:rFonts w:ascii="Arial" w:hAnsi="Arial" w:cs="Arial"/>
        </w:rPr>
        <w:t>až</w:t>
      </w:r>
      <w:r w:rsidR="00457C0D">
        <w:rPr>
          <w:rStyle w:val="A1"/>
          <w:rFonts w:ascii="Arial" w:hAnsi="Arial" w:cs="Arial"/>
        </w:rPr>
        <w:t xml:space="preserve"> 4 o. s. </w:t>
      </w:r>
      <w:r w:rsidR="00457C0D">
        <w:rPr>
          <w:rStyle w:val="A1"/>
          <w:rFonts w:ascii="Arial" w:hAnsi="Arial" w:cs="Arial"/>
        </w:rPr>
        <w:t>ř.),</w:t>
      </w:r>
      <w:r w:rsidR="000F1BDE">
        <w:rPr>
          <w:rStyle w:val="A1"/>
          <w:rFonts w:ascii="Arial" w:hAnsi="Arial" w:cs="Arial"/>
        </w:rPr>
        <w:t>.</w:t>
      </w:r>
    </w:p>
    <w:p w:rsidR="00FE0EE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</w:t>
      </w:r>
      <w:r w:rsidR="00300C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poddlužník povinnost sta</w:t>
      </w:r>
      <w:r w:rsidR="00A20B41">
        <w:rPr>
          <w:rFonts w:ascii="Arial" w:hAnsi="Arial" w:cs="Arial"/>
          <w:sz w:val="20"/>
          <w:szCs w:val="20"/>
        </w:rPr>
        <w:t>novenou mu exekučním příkazem</w:t>
      </w:r>
      <w:r w:rsidR="002756C8">
        <w:rPr>
          <w:rFonts w:ascii="Arial" w:hAnsi="Arial" w:cs="Arial"/>
          <w:sz w:val="20"/>
          <w:szCs w:val="20"/>
        </w:rPr>
        <w:t xml:space="preserve"> a zákonem</w:t>
      </w:r>
      <w:r w:rsidR="00A20B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řádně a včas, má 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správce </w:t>
      </w:r>
      <w:r w:rsidR="00AD7671"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</w:t>
      </w:r>
      <w:r w:rsidR="00CC0B63">
        <w:rPr>
          <w:rFonts w:ascii="Arial" w:hAnsi="Arial" w:cs="Arial"/>
          <w:sz w:val="20"/>
          <w:szCs w:val="20"/>
        </w:rPr>
        <w:t xml:space="preserve">nárok na její splnění z prostředků tohoto poddlužníka. Tento nárok správce </w:t>
      </w:r>
      <w:r w:rsidR="00AD7671">
        <w:rPr>
          <w:rFonts w:ascii="Arial" w:hAnsi="Arial" w:cs="Arial"/>
          <w:sz w:val="20"/>
          <w:szCs w:val="20"/>
        </w:rPr>
        <w:t>poplatku</w:t>
      </w:r>
      <w:r w:rsidR="00CC0B63">
        <w:rPr>
          <w:rFonts w:ascii="Arial" w:hAnsi="Arial" w:cs="Arial"/>
          <w:sz w:val="20"/>
          <w:szCs w:val="20"/>
        </w:rPr>
        <w:t xml:space="preserve"> uplatní podáním žaloby u soudu (§ 186 odst. 3 daňového řádu).</w:t>
      </w:r>
    </w:p>
    <w:p w:rsidR="00BF7D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5B1082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7CAC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Text vyznačený modře nebude v rozhodnutí uveden,</w:t>
      </w:r>
      <w:r w:rsidR="004C7CAC">
        <w:rPr>
          <w:rFonts w:ascii="Arial" w:hAnsi="Arial"/>
          <w:color w:val="0070C0"/>
          <w:sz w:val="20"/>
          <w:szCs w:val="20"/>
        </w:rPr>
        <w:t xml:space="preserve"> slouží pouze jako vysvětlení a </w:t>
      </w:r>
      <w:r>
        <w:rPr>
          <w:rFonts w:ascii="Arial" w:hAnsi="Arial"/>
          <w:color w:val="0070C0"/>
          <w:sz w:val="20"/>
          <w:szCs w:val="20"/>
        </w:rPr>
        <w:t>návod k vyplnění.</w:t>
      </w:r>
    </w:p>
    <w:p w:rsidR="00742FBB" w:rsidP="00B60CC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389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83</cp:revision>
  <dcterms:created xsi:type="dcterms:W3CDTF">2020-12-04T13:17:00Z</dcterms:created>
</cp:coreProperties>
</file>