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60C0" w:rsidRPr="00A5302A" w:rsidP="00D660C0">
      <w:pPr>
        <w:rPr>
          <w:b/>
        </w:rPr>
      </w:pPr>
      <w:r w:rsidRPr="00A5302A">
        <w:rPr>
          <w:b/>
        </w:rPr>
        <w:t xml:space="preserve">Příloha č. </w:t>
      </w:r>
      <w:r w:rsidRPr="00547CAC">
        <w:rPr>
          <w:b/>
        </w:rPr>
        <w:t xml:space="preserve">4 Smlouvy </w:t>
      </w:r>
      <w:r>
        <w:rPr>
          <w:b/>
        </w:rPr>
        <w:t>– Vzor kupní smlouvy</w:t>
      </w:r>
    </w:p>
    <w:p w:rsidR="00D660C0" w:rsidRPr="002772A5" w:rsidP="00D660C0">
      <w:pPr>
        <w:autoSpaceDE w:val="0"/>
        <w:ind w:left="-1"/>
        <w:rPr>
          <w:rFonts w:cs="Arial"/>
        </w:rPr>
      </w:pPr>
    </w:p>
    <w:p w:rsidR="00D660C0" w:rsidRPr="002772A5" w:rsidP="00D660C0">
      <w:pPr>
        <w:jc w:val="center"/>
        <w:rPr>
          <w:rFonts w:cs="Arial"/>
          <w:b/>
          <w:sz w:val="32"/>
          <w:szCs w:val="32"/>
        </w:rPr>
      </w:pPr>
      <w:r w:rsidRPr="002772A5">
        <w:rPr>
          <w:rFonts w:cs="Arial"/>
          <w:b/>
          <w:sz w:val="32"/>
          <w:szCs w:val="32"/>
        </w:rPr>
        <w:t>KUPNÍ SMLOUVA</w:t>
      </w:r>
    </w:p>
    <w:p w:rsidR="00D660C0" w:rsidRPr="002772A5" w:rsidP="00D660C0">
      <w:pPr>
        <w:jc w:val="center"/>
        <w:rPr>
          <w:rFonts w:cs="Arial"/>
          <w:b/>
        </w:rPr>
      </w:pPr>
      <w:r w:rsidRPr="002772A5">
        <w:rPr>
          <w:rFonts w:cs="Arial"/>
          <w:b/>
        </w:rPr>
        <w:t xml:space="preserve">č.j. </w:t>
      </w:r>
      <w:r w:rsidRPr="002772A5">
        <w:rPr>
          <w:rFonts w:cs="Arial"/>
          <w:b/>
          <w:highlight w:val="yellow"/>
        </w:rPr>
        <w:t>***</w:t>
      </w:r>
    </w:p>
    <w:p w:rsidR="00D660C0" w:rsidRPr="002772A5" w:rsidP="00D660C0">
      <w:pPr>
        <w:jc w:val="center"/>
        <w:rPr>
          <w:rFonts w:cs="Arial"/>
        </w:rPr>
      </w:pPr>
      <w:r w:rsidRPr="002772A5">
        <w:rPr>
          <w:rFonts w:cs="Arial"/>
        </w:rPr>
        <w:t xml:space="preserve">uzavřená </w:t>
      </w:r>
    </w:p>
    <w:p w:rsidR="00D660C0" w:rsidRPr="002772A5" w:rsidP="00D660C0">
      <w:pPr>
        <w:jc w:val="center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podle Smlouvy uzavřené dne </w:t>
      </w:r>
      <w:r w:rsidRPr="002772A5" w:rsidR="007D7802">
        <w:rPr>
          <w:rFonts w:cs="Arial"/>
          <w:szCs w:val="20"/>
        </w:rPr>
        <w:t>18</w:t>
      </w:r>
      <w:r w:rsidRPr="002772A5">
        <w:rPr>
          <w:rFonts w:cs="Arial"/>
          <w:szCs w:val="20"/>
        </w:rPr>
        <w:t xml:space="preserve">. </w:t>
      </w:r>
      <w:r w:rsidRPr="002772A5" w:rsidR="007D7802">
        <w:rPr>
          <w:rFonts w:cs="Arial"/>
          <w:szCs w:val="20"/>
        </w:rPr>
        <w:t>12</w:t>
      </w:r>
      <w:r w:rsidRPr="002772A5">
        <w:rPr>
          <w:rFonts w:cs="Arial"/>
          <w:szCs w:val="20"/>
        </w:rPr>
        <w:t xml:space="preserve">. 2025 na dodávky kancelářského papíru v rámci veřejné zakázky s názvem „Dynamický nákupní systém na dodávky kancelářských potřeb pro resort Ministerstva financí – Výzva </w:t>
      </w:r>
      <w:r w:rsidRPr="002772A5" w:rsidR="00641D16">
        <w:rPr>
          <w:rFonts w:cs="Arial"/>
          <w:szCs w:val="20"/>
        </w:rPr>
        <w:t>6</w:t>
      </w:r>
      <w:r w:rsidRPr="002772A5">
        <w:rPr>
          <w:rFonts w:cs="Arial"/>
          <w:szCs w:val="20"/>
        </w:rPr>
        <w:t>-2025“ (dále jen „Smlouva“)</w:t>
      </w:r>
    </w:p>
    <w:p w:rsidR="00D660C0" w:rsidRPr="002772A5" w:rsidP="00D660C0">
      <w:pPr>
        <w:jc w:val="center"/>
        <w:rPr>
          <w:rFonts w:cs="Arial"/>
          <w:szCs w:val="20"/>
        </w:rPr>
      </w:pPr>
      <w:r w:rsidRPr="002772A5">
        <w:rPr>
          <w:rFonts w:cs="Arial"/>
          <w:szCs w:val="20"/>
        </w:rPr>
        <w:t>(to vše dále jen „Kupní smlouva“)</w:t>
      </w:r>
    </w:p>
    <w:p w:rsidR="00D660C0" w:rsidRPr="002772A5" w:rsidP="00D660C0">
      <w:pPr>
        <w:jc w:val="center"/>
        <w:rPr>
          <w:rFonts w:cs="Arial"/>
          <w:szCs w:val="20"/>
        </w:rPr>
      </w:pPr>
    </w:p>
    <w:p w:rsidR="00D660C0" w:rsidRPr="002772A5" w:rsidP="00D660C0">
      <w:pPr>
        <w:rPr>
          <w:rFonts w:cs="Arial"/>
          <w:szCs w:val="20"/>
        </w:rPr>
      </w:pPr>
      <w:r w:rsidRPr="002772A5">
        <w:rPr>
          <w:rFonts w:cs="Arial"/>
          <w:szCs w:val="20"/>
        </w:rPr>
        <w:t>Níže uvedeného dne, měsíce a roku strany Kupní smlouvy</w:t>
      </w:r>
    </w:p>
    <w:p w:rsidR="00D660C0" w:rsidRPr="002772A5" w:rsidP="00D660C0">
      <w:pPr>
        <w:rPr>
          <w:rFonts w:cs="Arial"/>
          <w:szCs w:val="20"/>
        </w:rPr>
      </w:pPr>
    </w:p>
    <w:p w:rsidR="00D660C0" w:rsidRPr="002772A5" w:rsidP="003C5830">
      <w:pPr>
        <w:spacing w:after="0"/>
        <w:rPr>
          <w:rFonts w:cs="Arial"/>
          <w:b/>
          <w:szCs w:val="20"/>
        </w:rPr>
      </w:pPr>
      <w:r w:rsidRPr="002772A5">
        <w:rPr>
          <w:rFonts w:cs="Arial"/>
          <w:b/>
          <w:szCs w:val="20"/>
          <w:highlight w:val="yellow"/>
        </w:rPr>
        <w:t>***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sídlo: </w:t>
      </w:r>
      <w:r w:rsidRPr="002772A5">
        <w:rPr>
          <w:rFonts w:cs="Arial"/>
          <w:szCs w:val="20"/>
          <w:highlight w:val="yellow"/>
        </w:rPr>
        <w:t>***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IČO: </w:t>
      </w:r>
      <w:r w:rsidRPr="002772A5">
        <w:rPr>
          <w:rFonts w:cs="Arial"/>
          <w:szCs w:val="20"/>
          <w:highlight w:val="yellow"/>
        </w:rPr>
        <w:t>***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  <w:highlight w:val="yellow"/>
        </w:rPr>
        <w:t>DIČ: ***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banka: </w:t>
      </w:r>
      <w:r w:rsidRPr="002772A5">
        <w:rPr>
          <w:rFonts w:cs="Arial"/>
          <w:szCs w:val="20"/>
          <w:highlight w:val="yellow"/>
        </w:rPr>
        <w:t>***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č. účtu: </w:t>
      </w:r>
      <w:r w:rsidRPr="002772A5">
        <w:rPr>
          <w:rFonts w:cs="Arial"/>
          <w:szCs w:val="20"/>
          <w:highlight w:val="yellow"/>
        </w:rPr>
        <w:t>***</w:t>
      </w:r>
      <w:r w:rsidRPr="002772A5">
        <w:rPr>
          <w:rFonts w:cs="Arial"/>
          <w:szCs w:val="20"/>
        </w:rPr>
        <w:t xml:space="preserve"> 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ID datové schránky: *** </w:t>
      </w:r>
    </w:p>
    <w:p w:rsidR="00D660C0" w:rsidRPr="002772A5" w:rsidP="003C5830">
      <w:pPr>
        <w:spacing w:after="0"/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za níž právně jedná: </w:t>
      </w:r>
      <w:r w:rsidRPr="002772A5">
        <w:rPr>
          <w:rFonts w:cs="Arial"/>
          <w:szCs w:val="20"/>
          <w:highlight w:val="yellow"/>
        </w:rPr>
        <w:t>[jméno]</w:t>
      </w:r>
      <w:r w:rsidRPr="002772A5">
        <w:rPr>
          <w:rFonts w:cs="Arial"/>
          <w:szCs w:val="20"/>
        </w:rPr>
        <w:t xml:space="preserve">, </w:t>
      </w:r>
      <w:r w:rsidRPr="002772A5">
        <w:rPr>
          <w:rFonts w:cs="Arial"/>
          <w:szCs w:val="20"/>
          <w:highlight w:val="yellow"/>
        </w:rPr>
        <w:t>[funkce</w:t>
      </w:r>
      <w:r w:rsidRPr="002772A5">
        <w:rPr>
          <w:rFonts w:cs="Arial"/>
          <w:szCs w:val="20"/>
        </w:rPr>
        <w:t>]</w:t>
      </w:r>
    </w:p>
    <w:p w:rsidR="00D660C0" w:rsidRPr="002772A5" w:rsidP="00D660C0">
      <w:pPr>
        <w:rPr>
          <w:rFonts w:cs="Arial"/>
          <w:szCs w:val="20"/>
        </w:rPr>
      </w:pPr>
    </w:p>
    <w:p w:rsidR="00D660C0" w:rsidRPr="002772A5" w:rsidP="00D660C0">
      <w:pPr>
        <w:rPr>
          <w:rFonts w:cs="Arial"/>
          <w:szCs w:val="20"/>
        </w:rPr>
      </w:pPr>
      <w:r w:rsidRPr="002772A5">
        <w:rPr>
          <w:rFonts w:cs="Arial"/>
          <w:szCs w:val="20"/>
        </w:rPr>
        <w:t>(dále jen „Odběratel“)</w:t>
      </w:r>
    </w:p>
    <w:p w:rsidR="00D660C0" w:rsidRPr="002772A5" w:rsidP="00D660C0">
      <w:pPr>
        <w:rPr>
          <w:rFonts w:cs="Arial"/>
          <w:szCs w:val="20"/>
        </w:rPr>
      </w:pPr>
    </w:p>
    <w:p w:rsidR="00D660C0" w:rsidRPr="002772A5" w:rsidP="00D660C0">
      <w:pPr>
        <w:rPr>
          <w:rFonts w:cs="Arial"/>
          <w:szCs w:val="20"/>
        </w:rPr>
      </w:pPr>
      <w:r w:rsidRPr="002772A5">
        <w:rPr>
          <w:rFonts w:cs="Arial"/>
          <w:szCs w:val="20"/>
        </w:rPr>
        <w:t xml:space="preserve">na straně jedné  </w:t>
      </w:r>
    </w:p>
    <w:p w:rsidR="00D660C0" w:rsidRPr="002772A5" w:rsidP="00D660C0">
      <w:pPr>
        <w:rPr>
          <w:rFonts w:cs="Arial"/>
          <w:szCs w:val="20"/>
        </w:rPr>
      </w:pPr>
    </w:p>
    <w:p w:rsidR="00D660C0" w:rsidRPr="002772A5" w:rsidP="00D660C0">
      <w:pPr>
        <w:rPr>
          <w:rFonts w:cs="Arial"/>
          <w:szCs w:val="20"/>
        </w:rPr>
      </w:pPr>
      <w:r w:rsidRPr="002772A5">
        <w:rPr>
          <w:rFonts w:cs="Arial"/>
          <w:szCs w:val="20"/>
        </w:rPr>
        <w:t>a</w:t>
      </w:r>
    </w:p>
    <w:p w:rsidR="00D660C0" w:rsidRPr="002772A5" w:rsidP="00D660C0">
      <w:pPr>
        <w:rPr>
          <w:rFonts w:cs="Arial"/>
          <w:szCs w:val="20"/>
        </w:rPr>
      </w:pPr>
    </w:p>
    <w:p w:rsidR="003C583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>ACTIVA spol. s r.o.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 xml:space="preserve">sídlo: </w:t>
      </w:r>
      <w:r w:rsidRPr="002772A5" w:rsidR="003C5830">
        <w:rPr>
          <w:rFonts w:cs="Arial"/>
        </w:rPr>
        <w:t>Praha 9 – Letňany, Veselská 686, PSČ 199 00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 xml:space="preserve">zapsaný/á v obchodním rejstříku vedeném u </w:t>
      </w:r>
      <w:r w:rsidRPr="002772A5" w:rsidR="003C5830">
        <w:rPr>
          <w:rFonts w:cs="Arial"/>
        </w:rPr>
        <w:t xml:space="preserve">Městského soudu </w:t>
      </w:r>
      <w:r w:rsidRPr="002772A5">
        <w:rPr>
          <w:rFonts w:cs="Arial"/>
        </w:rPr>
        <w:t xml:space="preserve">soudu v </w:t>
      </w:r>
      <w:r w:rsidRPr="002772A5" w:rsidR="003C5830">
        <w:rPr>
          <w:rFonts w:cs="Arial"/>
        </w:rPr>
        <w:t xml:space="preserve">Praze </w:t>
      </w:r>
      <w:r w:rsidRPr="002772A5">
        <w:rPr>
          <w:rFonts w:cs="Arial"/>
        </w:rPr>
        <w:t xml:space="preserve">pod spisovou značkou </w:t>
      </w:r>
      <w:r w:rsidRPr="002772A5" w:rsidR="003C5830">
        <w:rPr>
          <w:rFonts w:cs="Arial"/>
        </w:rPr>
        <w:t>C 16077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 xml:space="preserve">IČO: </w:t>
      </w:r>
      <w:r w:rsidRPr="002772A5" w:rsidR="003C5830">
        <w:rPr>
          <w:rFonts w:cs="Arial"/>
        </w:rPr>
        <w:t>48111198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>DIČ:</w:t>
      </w:r>
      <w:r w:rsidRPr="002772A5" w:rsidR="003C5830">
        <w:rPr>
          <w:rFonts w:cs="Arial"/>
        </w:rPr>
        <w:t xml:space="preserve"> CZ48111198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>banka:</w:t>
      </w:r>
      <w:r w:rsidRPr="002772A5" w:rsidR="003C5830">
        <w:rPr>
          <w:rFonts w:cs="Arial"/>
        </w:rPr>
        <w:t xml:space="preserve"> ČSOB a.s.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 xml:space="preserve">č. účtu: </w:t>
      </w:r>
      <w:r w:rsidRPr="002772A5" w:rsidR="003C5830">
        <w:rPr>
          <w:rFonts w:cs="Arial"/>
        </w:rPr>
        <w:t>500032893/0300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 xml:space="preserve">ID datové schránky: </w:t>
      </w:r>
      <w:r w:rsidRPr="002772A5" w:rsidR="003C5830">
        <w:rPr>
          <w:rFonts w:cs="Arial"/>
        </w:rPr>
        <w:t>dhxi5k5</w:t>
      </w:r>
    </w:p>
    <w:p w:rsidR="00D660C0" w:rsidRPr="002772A5" w:rsidP="003C5830">
      <w:pPr>
        <w:spacing w:after="0"/>
        <w:rPr>
          <w:rFonts w:cs="Arial"/>
        </w:rPr>
      </w:pPr>
      <w:r w:rsidRPr="002772A5">
        <w:rPr>
          <w:rFonts w:cs="Arial"/>
        </w:rPr>
        <w:t>zastoupená:</w:t>
      </w:r>
      <w:r w:rsidRPr="002772A5" w:rsidR="003C5830">
        <w:rPr>
          <w:rFonts w:cs="Arial"/>
        </w:rPr>
        <w:t xml:space="preserve"> Ing. Martinem Leitgebem, jednatelem</w:t>
      </w:r>
    </w:p>
    <w:p w:rsidR="00D660C0" w:rsidRPr="002772A5" w:rsidP="00D660C0">
      <w:pPr>
        <w:rPr>
          <w:rFonts w:cs="Arial"/>
          <w:szCs w:val="20"/>
        </w:rPr>
      </w:pPr>
      <w:r w:rsidRPr="002772A5">
        <w:rPr>
          <w:rFonts w:cs="Arial"/>
          <w:szCs w:val="20"/>
        </w:rPr>
        <w:t>(dále jen „Dodavatel“)</w:t>
      </w:r>
    </w:p>
    <w:p w:rsidR="00D660C0" w:rsidRPr="002772A5" w:rsidP="00D660C0">
      <w:pPr>
        <w:pStyle w:val="CZZkladntexttun"/>
        <w:rPr>
          <w:rFonts w:ascii="Arial" w:hAnsi="Arial" w:cs="Arial"/>
          <w:b w:val="0"/>
          <w:szCs w:val="20"/>
        </w:rPr>
      </w:pPr>
      <w:r w:rsidRPr="002772A5">
        <w:rPr>
          <w:rFonts w:ascii="Arial" w:hAnsi="Arial" w:cs="Arial"/>
          <w:b w:val="0"/>
          <w:szCs w:val="20"/>
        </w:rPr>
        <w:t>na straně druhé</w:t>
      </w:r>
    </w:p>
    <w:p w:rsidR="00D660C0" w:rsidRPr="006711F9" w:rsidP="00D660C0">
      <w:pPr>
        <w:rPr>
          <w:rFonts w:cs="Arial"/>
          <w:szCs w:val="20"/>
        </w:rPr>
      </w:pPr>
    </w:p>
    <w:p w:rsidR="00D660C0" w:rsidP="00D660C0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k</w:t>
      </w:r>
      <w:r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Pr="00547CAC">
        <w:rPr>
          <w:rFonts w:cs="Arial"/>
          <w:szCs w:val="20"/>
        </w:rPr>
        <w:t xml:space="preserve">Dynamický nákupní systém na dodávky kancelářských potřeb pro resort Ministerstva financí – Výzva </w:t>
      </w:r>
      <w:r w:rsidR="00641D16">
        <w:rPr>
          <w:rFonts w:cs="Arial"/>
          <w:szCs w:val="20"/>
        </w:rPr>
        <w:t>6</w:t>
      </w:r>
      <w:r w:rsidRPr="00547CAC">
        <w:rPr>
          <w:rFonts w:cs="Arial"/>
          <w:szCs w:val="20"/>
        </w:rPr>
        <w:t>-2025</w:t>
      </w:r>
      <w:r w:rsidRPr="007711B8">
        <w:rPr>
          <w:rFonts w:cs="Arial"/>
          <w:szCs w:val="20"/>
        </w:rPr>
        <w:t>“</w:t>
      </w:r>
      <w:r w:rsidRPr="006711F9">
        <w:rPr>
          <w:rFonts w:cs="Arial"/>
          <w:szCs w:val="20"/>
        </w:rPr>
        <w:t>.</w:t>
      </w:r>
    </w:p>
    <w:p w:rsidR="00D660C0" w:rsidRPr="000B0CC5" w:rsidP="00D660C0">
      <w:pPr>
        <w:pStyle w:val="Heading1"/>
        <w:numPr>
          <w:ilvl w:val="0"/>
          <w:numId w:val="42"/>
        </w:numPr>
        <w:spacing w:before="360" w:after="120" w:line="240" w:lineRule="auto"/>
        <w:ind w:left="360"/>
        <w:jc w:val="center"/>
      </w:pPr>
      <w:r w:rsidRPr="000B0CC5">
        <w:t>PŘEDMĚT A ÚČEL KUPNÍ SMLOUVY</w:t>
      </w:r>
    </w:p>
    <w:p w:rsidR="00D660C0" w:rsidRPr="006814E3" w:rsidP="00D660C0">
      <w:pPr>
        <w:pStyle w:val="Heading2"/>
        <w:keepNext/>
        <w:numPr>
          <w:ilvl w:val="0"/>
          <w:numId w:val="17"/>
        </w:numPr>
        <w:spacing w:before="120" w:line="240" w:lineRule="auto"/>
      </w:pPr>
      <w:r w:rsidRPr="006814E3">
        <w:t xml:space="preserve">Účelem této Kupní smlouvy je realizace </w:t>
      </w:r>
      <w:r>
        <w:t>Smlouvy</w:t>
      </w:r>
      <w:r w:rsidRPr="006814E3">
        <w:t xml:space="preserve">. Předmětem této Kupní smlouvy je závazek Dodavatele </w:t>
      </w:r>
      <w:r w:rsidRPr="00773F37">
        <w:t>na svůj náklad a na své nebezpečí, řádně a včas zajišťovat pro Odběratele dodávk</w:t>
      </w:r>
      <w:r>
        <w:t>u</w:t>
      </w:r>
      <w:r w:rsidRPr="00773F37">
        <w:t xml:space="preserve"> kancelářského papíru dle specifikace uvedené v Příloze č. 1 Smlouvy</w:t>
      </w:r>
      <w:r w:rsidRPr="006814E3">
        <w:t xml:space="preserve">, a to za podmínek uvedených v této Kupní smlouvě a </w:t>
      </w:r>
      <w:r>
        <w:t>Smlouvě</w:t>
      </w:r>
      <w:r w:rsidRPr="006814E3">
        <w:t>.</w:t>
      </w:r>
    </w:p>
    <w:p w:rsidR="00D660C0" w:rsidRPr="006814E3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6814E3">
        <w:t>Předmětem této Kupní smlouvy je dále závazek Odběratele za řádně</w:t>
      </w:r>
      <w:r>
        <w:t xml:space="preserve"> a včas</w:t>
      </w:r>
      <w:r w:rsidRPr="006814E3">
        <w:t xml:space="preserve"> dodaný Předmět plnění</w:t>
      </w:r>
      <w:r>
        <w:t xml:space="preserve"> </w:t>
      </w:r>
      <w:r w:rsidRPr="006814E3">
        <w:t xml:space="preserve">zaplatit Cenu za Předmět plnění dle čl. </w:t>
      </w:r>
      <w:r w:rsidRPr="00547CAC">
        <w:t>7 Smlouvy</w:t>
      </w:r>
      <w:r w:rsidRPr="006814E3">
        <w:t xml:space="preserve">, </w:t>
      </w:r>
      <w:r>
        <w:t>konkrétně specifikovanou v čl. II</w:t>
      </w:r>
      <w:r w:rsidRPr="006814E3">
        <w:t xml:space="preserve"> této Kupní smlouvy, a to způsobem definovaným v</w:t>
      </w:r>
      <w:r>
        <w:t>e</w:t>
      </w:r>
      <w:r w:rsidRPr="006814E3">
        <w:t xml:space="preserve"> </w:t>
      </w:r>
      <w:r w:rsidRPr="00547CAC">
        <w:t>Smlouvě</w:t>
      </w:r>
      <w:r w:rsidRPr="006814E3">
        <w:t>.</w:t>
      </w:r>
    </w:p>
    <w:p w:rsidR="00D660C0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6814E3">
        <w:t>Pojmy používané v </w:t>
      </w:r>
      <w:r>
        <w:t>Kupní</w:t>
      </w:r>
      <w:r w:rsidRPr="006814E3">
        <w:t xml:space="preserve"> smlouvě jsou definovány v</w:t>
      </w:r>
      <w:r>
        <w:t>e Smlouvě</w:t>
      </w:r>
      <w:r w:rsidRPr="006814E3">
        <w:t>, není-li v</w:t>
      </w:r>
      <w:r>
        <w:t xml:space="preserve"> Kupní </w:t>
      </w:r>
      <w:r w:rsidRPr="006814E3">
        <w:t>smlouvě stanoveno jinak.</w:t>
      </w:r>
    </w:p>
    <w:p w:rsidR="00D660C0" w:rsidRPr="000B0CC5" w:rsidP="00D660C0">
      <w:pPr>
        <w:pStyle w:val="Heading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CENA ZA PŘEDMĚT PLNĚNÍ</w:t>
      </w:r>
    </w:p>
    <w:p w:rsidR="00D660C0" w:rsidP="00D660C0">
      <w:pPr>
        <w:pStyle w:val="Heading2"/>
        <w:keepNext/>
        <w:numPr>
          <w:ilvl w:val="0"/>
          <w:numId w:val="17"/>
        </w:numPr>
        <w:spacing w:before="120" w:line="240" w:lineRule="auto"/>
      </w:pPr>
      <w:r w:rsidRPr="006814E3">
        <w:t xml:space="preserve">Cena za </w:t>
      </w:r>
      <w:r>
        <w:t>Předmět p</w:t>
      </w:r>
      <w:r w:rsidRPr="006814E3">
        <w:t xml:space="preserve">lnění dle této Kupní smlouvy činí </w:t>
      </w:r>
      <w:r w:rsidRPr="00730C1D">
        <w:rPr>
          <w:highlight w:val="yellow"/>
        </w:rPr>
        <w:t>***</w:t>
      </w:r>
      <w:r w:rsidRPr="006814E3">
        <w:t xml:space="preserve">,- Kč bez DPH, sazba DPH činí </w:t>
      </w:r>
      <w:r w:rsidRPr="00730C1D">
        <w:rPr>
          <w:highlight w:val="yellow"/>
        </w:rPr>
        <w:t>***</w:t>
      </w:r>
      <w:r w:rsidRPr="006814E3">
        <w:t xml:space="preserve">%, DPH činí </w:t>
      </w:r>
      <w:r w:rsidRPr="00730C1D">
        <w:rPr>
          <w:highlight w:val="yellow"/>
        </w:rPr>
        <w:t>***</w:t>
      </w:r>
      <w:r w:rsidRPr="006814E3">
        <w:t xml:space="preserve">,- Kč, Cena za Předmět plnění včetně DPH činí </w:t>
      </w:r>
      <w:r w:rsidRPr="00730C1D">
        <w:rPr>
          <w:highlight w:val="yellow"/>
        </w:rPr>
        <w:t>***</w:t>
      </w:r>
      <w:r w:rsidRPr="006814E3">
        <w:t xml:space="preserve">,- Kč. </w:t>
      </w:r>
    </w:p>
    <w:p w:rsidR="00D660C0" w:rsidP="00D660C0"/>
    <w:tbl>
      <w:tblPr>
        <w:tblStyle w:val="Mkatabulky1"/>
        <w:tblW w:w="9164" w:type="dxa"/>
        <w:jc w:val="center"/>
        <w:tblLook w:val="04A0"/>
      </w:tblPr>
      <w:tblGrid>
        <w:gridCol w:w="2982"/>
        <w:gridCol w:w="2126"/>
        <w:gridCol w:w="1843"/>
        <w:gridCol w:w="2213"/>
      </w:tblGrid>
      <w:tr w:rsidTr="00911335">
        <w:tblPrEx>
          <w:tblW w:w="9164" w:type="dxa"/>
          <w:jc w:val="center"/>
          <w:tblLook w:val="04A0"/>
        </w:tblPrEx>
        <w:trPr>
          <w:jc w:val="center"/>
        </w:trPr>
        <w:tc>
          <w:tcPr>
            <w:tcW w:w="2982" w:type="dxa"/>
            <w:vAlign w:val="center"/>
          </w:tcPr>
          <w:p w:rsidR="00D660C0" w:rsidRPr="00F015B9" w:rsidP="0091133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D660C0" w:rsidRPr="00F015B9" w:rsidP="00911335">
            <w:pPr>
              <w:spacing w:before="20" w:after="20"/>
              <w:jc w:val="center"/>
              <w:rPr>
                <w:rFonts w:cs="Arial"/>
              </w:rPr>
            </w:pPr>
            <w:r w:rsidRPr="00F015B9">
              <w:rPr>
                <w:rFonts w:cs="Arial"/>
              </w:rPr>
              <w:t>Požadovaný počet balíků obsahujících 500 listů</w:t>
            </w:r>
          </w:p>
        </w:tc>
        <w:tc>
          <w:tcPr>
            <w:tcW w:w="1843" w:type="dxa"/>
            <w:vAlign w:val="center"/>
          </w:tcPr>
          <w:p w:rsidR="00D660C0" w:rsidRPr="00F015B9" w:rsidP="00911335">
            <w:pPr>
              <w:spacing w:before="20" w:after="20"/>
              <w:jc w:val="center"/>
              <w:rPr>
                <w:rFonts w:cs="Arial"/>
              </w:rPr>
            </w:pPr>
            <w:r w:rsidRPr="00F015B9">
              <w:rPr>
                <w:rFonts w:cs="Arial"/>
              </w:rPr>
              <w:t>Jednotková cena bez DPH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jc w:val="center"/>
              <w:rPr>
                <w:rFonts w:cs="Arial"/>
              </w:rPr>
            </w:pPr>
            <w:r w:rsidRPr="00F015B9">
              <w:rPr>
                <w:rFonts w:cs="Arial"/>
              </w:rPr>
              <w:t>Celková cena bez DPH</w:t>
            </w:r>
          </w:p>
        </w:tc>
      </w:tr>
      <w:tr w:rsidTr="00911335">
        <w:tblPrEx>
          <w:tblW w:w="9164" w:type="dxa"/>
          <w:jc w:val="center"/>
          <w:tblLook w:val="04A0"/>
        </w:tblPrEx>
        <w:trPr>
          <w:trHeight w:val="397"/>
          <w:jc w:val="center"/>
        </w:trPr>
        <w:tc>
          <w:tcPr>
            <w:tcW w:w="2982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papír formát A4, kvalita A</w:t>
            </w:r>
          </w:p>
        </w:tc>
        <w:tc>
          <w:tcPr>
            <w:tcW w:w="2126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51,50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</w:tr>
      <w:tr w:rsidTr="00911335">
        <w:tblPrEx>
          <w:tblW w:w="9164" w:type="dxa"/>
          <w:jc w:val="center"/>
          <w:tblLook w:val="04A0"/>
        </w:tblPrEx>
        <w:trPr>
          <w:trHeight w:val="397"/>
          <w:jc w:val="center"/>
        </w:trPr>
        <w:tc>
          <w:tcPr>
            <w:tcW w:w="2982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papír formát A3, kvalita A</w:t>
            </w:r>
          </w:p>
        </w:tc>
        <w:tc>
          <w:tcPr>
            <w:tcW w:w="2126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100,00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</w:tr>
      <w:tr w:rsidTr="00911335">
        <w:tblPrEx>
          <w:tblW w:w="9164" w:type="dxa"/>
          <w:jc w:val="center"/>
          <w:tblLook w:val="04A0"/>
        </w:tblPrEx>
        <w:trPr>
          <w:trHeight w:val="397"/>
          <w:jc w:val="center"/>
        </w:trPr>
        <w:tc>
          <w:tcPr>
            <w:tcW w:w="2982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papír formát A4, kvalita B</w:t>
            </w:r>
          </w:p>
        </w:tc>
        <w:tc>
          <w:tcPr>
            <w:tcW w:w="2126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48,00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</w:tr>
      <w:tr w:rsidTr="00911335">
        <w:tblPrEx>
          <w:tblW w:w="9164" w:type="dxa"/>
          <w:jc w:val="center"/>
          <w:tblLook w:val="04A0"/>
        </w:tblPrEx>
        <w:trPr>
          <w:trHeight w:val="397"/>
          <w:jc w:val="center"/>
        </w:trPr>
        <w:tc>
          <w:tcPr>
            <w:tcW w:w="2982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papír formát A3, kvalita B</w:t>
            </w:r>
          </w:p>
        </w:tc>
        <w:tc>
          <w:tcPr>
            <w:tcW w:w="2126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108,00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</w:tr>
      <w:tr w:rsidTr="00911335">
        <w:tblPrEx>
          <w:tblW w:w="9164" w:type="dxa"/>
          <w:jc w:val="center"/>
          <w:tblLook w:val="04A0"/>
        </w:tblPrEx>
        <w:trPr>
          <w:trHeight w:val="397"/>
          <w:jc w:val="center"/>
        </w:trPr>
        <w:tc>
          <w:tcPr>
            <w:tcW w:w="6951" w:type="dxa"/>
            <w:gridSpan w:val="3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  <w:r w:rsidRPr="00F015B9">
              <w:rPr>
                <w:rFonts w:cs="Arial"/>
              </w:rPr>
              <w:t>Celková cena za Předmět plnění bez DPH</w:t>
            </w:r>
          </w:p>
        </w:tc>
        <w:tc>
          <w:tcPr>
            <w:tcW w:w="2213" w:type="dxa"/>
            <w:vAlign w:val="center"/>
          </w:tcPr>
          <w:p w:rsidR="00D660C0" w:rsidRPr="00F015B9" w:rsidP="00911335">
            <w:pPr>
              <w:spacing w:before="20" w:after="20"/>
              <w:rPr>
                <w:rFonts w:cs="Arial"/>
              </w:rPr>
            </w:pPr>
          </w:p>
        </w:tc>
      </w:tr>
    </w:tbl>
    <w:p w:rsidR="00D660C0" w:rsidP="00D660C0"/>
    <w:p w:rsidR="00D660C0" w:rsidRPr="000B0CC5" w:rsidP="00D660C0">
      <w:pPr>
        <w:pStyle w:val="Heading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MÍSTO, DOBA A ZPŮSOB PLNĚNÍ</w:t>
      </w:r>
    </w:p>
    <w:p w:rsidR="00D660C0" w:rsidRPr="00F66E84" w:rsidP="00D660C0">
      <w:pPr>
        <w:pStyle w:val="Heading2"/>
        <w:keepNext/>
        <w:numPr>
          <w:ilvl w:val="0"/>
          <w:numId w:val="17"/>
        </w:numPr>
        <w:spacing w:before="120" w:line="240" w:lineRule="auto"/>
      </w:pPr>
      <w:r w:rsidRPr="00EC7235">
        <w:t xml:space="preserve">Dodavatel </w:t>
      </w:r>
      <w:r w:rsidRPr="00AD1E8B">
        <w:t xml:space="preserve">je povinen předat Dodávku Odběrateli </w:t>
      </w:r>
      <w:r w:rsidRPr="00EC7235">
        <w:t>v te</w:t>
      </w:r>
      <w:r>
        <w:t xml:space="preserve">rmínu stanoveném v čl. </w:t>
      </w:r>
      <w:r w:rsidRPr="00304035">
        <w:t xml:space="preserve">4 odst. 4.1 Smlouvy </w:t>
      </w:r>
      <w:r w:rsidRPr="00EC7235">
        <w:t xml:space="preserve">a Místě dodání na adrese: </w:t>
      </w:r>
      <w:r w:rsidRPr="00AD1E8B">
        <w:rPr>
          <w:highlight w:val="yellow"/>
        </w:rPr>
        <w:t>***</w:t>
      </w:r>
      <w:r w:rsidRPr="00EC7235">
        <w:t xml:space="preserve">. </w:t>
      </w:r>
    </w:p>
    <w:p w:rsidR="00D660C0" w:rsidRPr="000B0CC5" w:rsidP="00D660C0">
      <w:pPr>
        <w:pStyle w:val="Heading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OSTATNÍ UJEDNÁNÍ</w:t>
      </w:r>
    </w:p>
    <w:p w:rsidR="00D660C0" w:rsidP="00D660C0">
      <w:pPr>
        <w:pStyle w:val="Heading2"/>
        <w:keepNext/>
        <w:numPr>
          <w:ilvl w:val="0"/>
          <w:numId w:val="17"/>
        </w:numPr>
        <w:spacing w:before="120" w:line="240" w:lineRule="auto"/>
      </w:pPr>
      <w:r>
        <w:t>Odběratel a Dodavatel se dohodli na určení Oprávněné osoby za každou stranu Kupní smlouvy. Oprávněné osoby jsou oprávněné ke všem jednáním týkajícím se této Kupní smlouvy, s výjimkou změn nebo ukončení Kupní smlouvy, není-li v Kupní smlouvě nebo Smlouvě uvedeno jinak. V případě, že strana Kupní smlouvy má více Oprávněných osob, zasílají se veškeré e-mailové zprávy na adresy všech Oprávněných osob v kopii.</w:t>
      </w:r>
    </w:p>
    <w:p w:rsidR="00D660C0" w:rsidP="00D660C0">
      <w:pPr>
        <w:pStyle w:val="Heading3"/>
        <w:keepNext/>
        <w:numPr>
          <w:ilvl w:val="0"/>
          <w:numId w:val="44"/>
        </w:numPr>
        <w:spacing w:before="120" w:line="240" w:lineRule="auto"/>
      </w:pPr>
      <w:r>
        <w:t xml:space="preserve">Oprávněnou </w:t>
      </w:r>
      <w:r w:rsidRPr="008C5B7D">
        <w:t xml:space="preserve">osobou </w:t>
      </w:r>
      <w:r>
        <w:t>Odběratele</w:t>
      </w:r>
      <w:r w:rsidRPr="008C5B7D">
        <w:t xml:space="preserve"> je: </w:t>
      </w:r>
      <w:r w:rsidRPr="0051343C">
        <w:rPr>
          <w:highlight w:val="yellow"/>
        </w:rPr>
        <w:t>[•], [funkce], [tel. číslo], [e-mail].</w:t>
      </w:r>
    </w:p>
    <w:p w:rsidR="00D660C0" w:rsidP="00D660C0">
      <w:pPr>
        <w:pStyle w:val="Heading3"/>
        <w:keepNext/>
        <w:numPr>
          <w:ilvl w:val="0"/>
          <w:numId w:val="43"/>
        </w:numPr>
        <w:spacing w:before="120" w:line="240" w:lineRule="auto"/>
      </w:pPr>
      <w:r>
        <w:t>Oprávněnou osobou Dodavatele je osoba, příp. osoby uvedené v čl. 11 odst. 11.3 Smlouvy.</w:t>
      </w:r>
    </w:p>
    <w:p w:rsidR="00D660C0" w:rsidP="00D660C0">
      <w:pPr>
        <w:pStyle w:val="Heading2"/>
        <w:keepNext/>
        <w:numPr>
          <w:ilvl w:val="0"/>
          <w:numId w:val="17"/>
        </w:numPr>
        <w:spacing w:before="120" w:line="240" w:lineRule="auto"/>
      </w:pPr>
      <w:r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:rsidR="00D660C0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Kupní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>
        <w:t>jinak.</w:t>
      </w:r>
    </w:p>
    <w:p w:rsidR="00D660C0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C70C7A">
        <w:t xml:space="preserve">Veškerá ujednání této Kupní smlouvy navazují na </w:t>
      </w:r>
      <w:r>
        <w:t>Smlouvu</w:t>
      </w:r>
      <w:r w:rsidRPr="00C70C7A">
        <w:t xml:space="preserve"> a </w:t>
      </w:r>
      <w:r>
        <w:t xml:space="preserve">Smlouvou </w:t>
      </w:r>
      <w:r w:rsidRPr="00C70C7A">
        <w:t xml:space="preserve">se řídí, tj. práva, povinnosti či skutečnosti neupravené v této </w:t>
      </w:r>
      <w:r>
        <w:t>Kupní</w:t>
      </w:r>
      <w:r w:rsidRPr="00C70C7A">
        <w:t xml:space="preserve"> smlouvě se řídí ustanoveními </w:t>
      </w:r>
      <w:r>
        <w:t>Smlouvy</w:t>
      </w:r>
      <w:r w:rsidRPr="00C70C7A">
        <w:t xml:space="preserve">. V případě, že ujednání obsažené v této </w:t>
      </w:r>
      <w:r>
        <w:t>Kupní</w:t>
      </w:r>
      <w:r w:rsidRPr="00C70C7A">
        <w:t xml:space="preserve"> smlouvě se bude odchylovat od ustanovení obsaženého v</w:t>
      </w:r>
      <w:r>
        <w:t>e Smlouvě</w:t>
      </w:r>
      <w:r w:rsidRPr="00C70C7A">
        <w:t>, má ujednání obsažené v</w:t>
      </w:r>
      <w:r>
        <w:t>e Smlouvě</w:t>
      </w:r>
      <w:r w:rsidRPr="00C70C7A">
        <w:t xml:space="preserve"> přednost před ustanovením obsaženým v této </w:t>
      </w:r>
      <w:r>
        <w:t>Kupní</w:t>
      </w:r>
      <w:r w:rsidRPr="00C70C7A">
        <w:t xml:space="preserve"> </w:t>
      </w:r>
      <w:r w:rsidRPr="00C70C7A">
        <w:t>smlouvě, není-li v konkrétním případě v</w:t>
      </w:r>
      <w:r>
        <w:t>ýslovně uvedeno, že se Smlouva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</w:t>
      </w:r>
      <w:r>
        <w:t>Smlouvy</w:t>
      </w:r>
      <w:r w:rsidRPr="00C70C7A">
        <w:t xml:space="preserve"> a obecně závaznými právními předpisy.</w:t>
      </w:r>
    </w:p>
    <w:p w:rsidR="00D660C0" w:rsidRPr="00040B28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>
        <w:t>Podpisem této Kupní smlouvy Odběratel bere na vědomí a souhlasí s tím, že doručením Návrhu Dodavateli dle podmínek upravených ve Smlouvě bude vázán všemi povinnostmi Odběratele zakotvenými ve Smlouvě a zároveň smí využívat veškerá oprávnění stanovená ve Smlouvě. Dodavatel bere na vědomí a souhlasí s postupem dle tohoto odstavce.</w:t>
      </w:r>
    </w:p>
    <w:p w:rsidR="00D660C0" w:rsidRPr="00F06CE4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F06CE4">
        <w:t xml:space="preserve">Tato Kupní smlouva nabývá platnosti </w:t>
      </w:r>
      <w:r w:rsidRPr="00F06CE4" w:rsidR="00F06CE4">
        <w:t xml:space="preserve">a účinnosti </w:t>
      </w:r>
      <w:r w:rsidRPr="00F06CE4">
        <w:t>dnem podpisu oběma stranami Kupní smlouvy</w:t>
      </w:r>
      <w:r w:rsidRPr="00F06CE4" w:rsidR="00F06CE4">
        <w:t>. Pokud se na Kupní smlouvu vztahuje povinnost uveřejnění podle zákona o registru smluv, pak Kupní smlouva nabývá účinnosti dnem jejího uveřejnění v registru smluv.</w:t>
      </w:r>
      <w:r w:rsidRPr="00F06CE4">
        <w:t xml:space="preserve"> </w:t>
      </w:r>
    </w:p>
    <w:p w:rsidR="00D660C0" w:rsidRPr="006B45C7" w:rsidP="00D660C0">
      <w:pPr>
        <w:pStyle w:val="Heading2"/>
        <w:keepNext/>
        <w:numPr>
          <w:ilvl w:val="0"/>
          <w:numId w:val="16"/>
        </w:numPr>
        <w:spacing w:before="120" w:line="240" w:lineRule="auto"/>
      </w:pPr>
      <w:r w:rsidRPr="00C70C7A">
        <w:t xml:space="preserve">Na důkaz toho, že </w:t>
      </w:r>
      <w:r>
        <w:t>strany Kupní smlouvy</w:t>
      </w:r>
      <w:r w:rsidRPr="00C70C7A">
        <w:t xml:space="preserve"> s obsahem této </w:t>
      </w:r>
      <w:r>
        <w:t>Kupní</w:t>
      </w:r>
      <w:r w:rsidRPr="00C70C7A">
        <w:t xml:space="preserve"> smlouvy souhlasí, rozumí jí a zavazují se k jejímu plnění, připojují své podpisy a prohlašují, že tato </w:t>
      </w:r>
      <w:r>
        <w:t>Kupní</w:t>
      </w:r>
      <w:r w:rsidRPr="00C70C7A">
        <w:t xml:space="preserve"> smlouva byla uzavřena podle jejich svobodné a vážné vůle, nikoli v tísni nebo za nápadně nevýhodných podmínek.</w:t>
      </w:r>
    </w:p>
    <w:p w:rsidR="00D660C0" w:rsidRPr="006711F9" w:rsidP="00D660C0">
      <w:pPr>
        <w:spacing w:before="120"/>
        <w:rPr>
          <w:rFonts w:cs="Arial"/>
          <w:szCs w:val="20"/>
        </w:rPr>
      </w:pPr>
    </w:p>
    <w:p w:rsidR="00D660C0" w:rsidRPr="006711F9" w:rsidP="00D660C0">
      <w:pPr>
        <w:spacing w:before="120"/>
        <w:rPr>
          <w:rFonts w:cs="Arial"/>
          <w:szCs w:val="20"/>
        </w:rPr>
      </w:pPr>
    </w:p>
    <w:p w:rsidR="00D660C0" w:rsidRPr="006711F9" w:rsidP="00D660C0">
      <w:pPr>
        <w:spacing w:before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:rsidR="00D660C0" w:rsidRPr="006711F9" w:rsidP="00D660C0">
      <w:pPr>
        <w:spacing w:before="120"/>
        <w:rPr>
          <w:rFonts w:cs="Arial"/>
          <w:szCs w:val="20"/>
        </w:rPr>
      </w:pPr>
    </w:p>
    <w:p w:rsidR="00D660C0" w:rsidRPr="006711F9" w:rsidP="00D660C0">
      <w:pPr>
        <w:spacing w:before="120"/>
        <w:rPr>
          <w:rFonts w:cs="Arial"/>
          <w:szCs w:val="20"/>
        </w:rPr>
      </w:pPr>
    </w:p>
    <w:p w:rsidR="00D660C0" w:rsidRPr="006711F9" w:rsidP="00D660C0">
      <w:pPr>
        <w:spacing w:before="120"/>
        <w:rPr>
          <w:rFonts w:cs="Arial"/>
          <w:szCs w:val="20"/>
        </w:rPr>
      </w:pPr>
    </w:p>
    <w:p w:rsidR="00D660C0" w:rsidRPr="006711F9" w:rsidP="00D660C0">
      <w:pPr>
        <w:spacing w:before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>
        <w:rPr>
          <w:rFonts w:cs="Arial"/>
          <w:szCs w:val="20"/>
        </w:rPr>
        <w:t>.............................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:rsidR="00D660C0" w:rsidRPr="0051538F" w:rsidP="00D660C0">
      <w:pPr>
        <w:spacing w:before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>
        <w:rPr>
          <w:rFonts w:cs="Arial"/>
          <w:szCs w:val="20"/>
        </w:rPr>
        <w:t>Dodavatel</w:t>
      </w:r>
    </w:p>
    <w:p w:rsidR="00D660C0" w:rsidP="00D660C0">
      <w:pPr>
        <w:autoSpaceDE w:val="0"/>
        <w:rPr>
          <w:b/>
        </w:rPr>
      </w:pPr>
    </w:p>
    <w:p w:rsidR="0050447C" w:rsidP="00C45D9C">
      <w:pPr>
        <w:pStyle w:val="Header"/>
        <w:jc w:val="center"/>
        <w:rPr>
          <w:b/>
          <w:szCs w:val="24"/>
        </w:rPr>
      </w:pPr>
    </w:p>
    <w:p w:rsidR="0050447C" w:rsidP="00C45D9C">
      <w:pPr>
        <w:pStyle w:val="Header"/>
        <w:jc w:val="center"/>
        <w:rPr>
          <w:b/>
          <w:szCs w:val="24"/>
        </w:rPr>
      </w:pPr>
    </w:p>
    <w:p w:rsidR="00F93411" w:rsidRPr="00F93411" w:rsidP="008C26D6">
      <w:pPr>
        <w:pStyle w:val="Header"/>
        <w:jc w:val="center"/>
        <w:rPr>
          <w:b/>
          <w:sz w:val="16"/>
          <w:szCs w:val="16"/>
        </w:rPr>
      </w:pPr>
    </w:p>
    <w:sectPr w:rsidSect="003F710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32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325" w:rsidP="00CC7293">
    <w:pPr>
      <w:pStyle w:val="Header"/>
      <w:jc w:val="right"/>
    </w:pPr>
    <w:r>
      <w:t>Číslo</w:t>
    </w:r>
    <w:r w:rsidRPr="00C45D9C">
      <w:t xml:space="preserve">: </w:t>
    </w:r>
    <w:r>
      <w:rPr>
        <w:rFonts w:cs="Arial"/>
      </w:rPr>
      <w:t>[</w:t>
    </w:r>
    <w:r w:rsidRPr="00F4426F">
      <w:rPr>
        <w:highlight w:val="green"/>
      </w:rPr>
      <w:t>DOPLNÍ OBJEDNATEL</w:t>
    </w:r>
    <w:r>
      <w:rPr>
        <w:rFonts w:cs="Arial"/>
      </w:rPr>
      <w:t>]</w:t>
    </w:r>
  </w:p>
  <w:p w:rsidR="00522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>
    <w:nsid w:val="08FE2BAC"/>
    <w:multiLevelType w:val="multilevel"/>
    <w:tmpl w:val="EFDEBC6E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11A33C63"/>
    <w:multiLevelType w:val="hybridMultilevel"/>
    <w:tmpl w:val="802449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90729"/>
    <w:multiLevelType w:val="hybridMultilevel"/>
    <w:tmpl w:val="7A102668"/>
    <w:lvl w:ilvl="0">
      <w:start w:val="1"/>
      <w:numFmt w:val="decimal"/>
      <w:pStyle w:val="NoSpacing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C1922"/>
    <w:multiLevelType w:val="multilevel"/>
    <w:tmpl w:val="D294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D94D3E"/>
    <w:multiLevelType w:val="multilevel"/>
    <w:tmpl w:val="23EC70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EE15D6B"/>
    <w:multiLevelType w:val="hybridMultilevel"/>
    <w:tmpl w:val="05B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35D99"/>
    <w:multiLevelType w:val="multilevel"/>
    <w:tmpl w:val="9D32F8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38333781"/>
    <w:multiLevelType w:val="multilevel"/>
    <w:tmpl w:val="3F9E03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3D34936"/>
    <w:multiLevelType w:val="hybridMultilevel"/>
    <w:tmpl w:val="3A4620F0"/>
    <w:lvl w:ilvl="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>
    <w:nsid w:val="46AF752E"/>
    <w:multiLevelType w:val="hybridMultilevel"/>
    <w:tmpl w:val="A492E9DE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7120E24"/>
    <w:multiLevelType w:val="multilevel"/>
    <w:tmpl w:val="EB9E9C0E"/>
    <w:lvl w:ilvl="0">
      <w:start w:val="1"/>
      <w:numFmt w:val="upperRoman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579D726D"/>
    <w:multiLevelType w:val="hybridMultilevel"/>
    <w:tmpl w:val="7C8CA962"/>
    <w:lvl w:ilvl="0">
      <w:start w:val="1"/>
      <w:numFmt w:val="lowerLetter"/>
      <w:pStyle w:val="Heading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A4204"/>
    <w:multiLevelType w:val="hybridMultilevel"/>
    <w:tmpl w:val="B0506990"/>
    <w:lvl w:ilvl="0">
      <w:start w:val="1"/>
      <w:numFmt w:val="lowerLetter"/>
      <w:lvlText w:val="%1)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687F2B2D"/>
    <w:multiLevelType w:val="multilevel"/>
    <w:tmpl w:val="AFF4AB34"/>
    <w:lvl w:ilvl="0">
      <w:start w:val="2"/>
      <w:numFmt w:val="decimal"/>
      <w:lvlText w:val="%1)"/>
      <w:lvlJc w:val="left"/>
      <w:pPr>
        <w:tabs>
          <w:tab w:val="num" w:pos="-1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/>
      </w:rPr>
    </w:lvl>
  </w:abstractNum>
  <w:abstractNum w:abstractNumId="16">
    <w:nsid w:val="6D9F4AF1"/>
    <w:multiLevelType w:val="hybridMultilevel"/>
    <w:tmpl w:val="271A793E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3204"/>
        </w:tabs>
        <w:ind w:left="3204" w:hanging="397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75D56"/>
    <w:multiLevelType w:val="hybridMultilevel"/>
    <w:tmpl w:val="9DB019A8"/>
    <w:lvl w:ilvl="0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20E43A2"/>
    <w:multiLevelType w:val="hybridMultilevel"/>
    <w:tmpl w:val="A0A423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011314"/>
    <w:multiLevelType w:val="hybridMultilevel"/>
    <w:tmpl w:val="F8D6D6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6"/>
  </w:num>
  <w:num w:numId="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1"/>
    </w:lvlOverride>
  </w:num>
  <w:num w:numId="32">
    <w:abstractNumId w:val="11"/>
  </w:num>
  <w:num w:numId="33">
    <w:abstractNumId w:val="7"/>
  </w:num>
  <w:num w:numId="34">
    <w:abstractNumId w:val="12"/>
  </w:num>
  <w:num w:numId="35">
    <w:abstractNumId w:val="14"/>
  </w:num>
  <w:num w:numId="36">
    <w:abstractNumId w:val="8"/>
  </w:num>
  <w:num w:numId="37">
    <w:abstractNumId w:val="5"/>
  </w:num>
  <w:num w:numId="38">
    <w:abstractNumId w:val="13"/>
  </w:num>
  <w:num w:numId="39">
    <w:abstractNumId w:val="13"/>
    <w:lvlOverride w:ilvl="0">
      <w:startOverride w:val="1"/>
    </w:lvlOverride>
  </w:num>
  <w:num w:numId="40">
    <w:abstractNumId w:val="7"/>
  </w:num>
  <w:num w:numId="41">
    <w:abstractNumId w:val="7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47C"/>
    <w:pPr>
      <w:spacing w:after="120"/>
      <w:jc w:val="both"/>
    </w:pPr>
    <w:rPr>
      <w:rFonts w:ascii="Arial" w:hAnsi="Arial"/>
      <w:sz w:val="20"/>
    </w:rPr>
  </w:style>
  <w:style w:type="paragraph" w:styleId="Heading1">
    <w:name w:val="heading 1"/>
    <w:aliases w:val="1,A,AL Chapter,ASAPHeading 1,Aliatel,H1,H1-Heading 1,Header 1,Heading A,Heading1,I,II+,JK Chapter,Kapitola,Legal Line 1,Nadpis 1 - Článek smlouvy,Nadpis 11,Nadpis dokumentu,PA Chapter,RFP,V_Head1,Záhlaví 1,Základní kapitola,h1,head 1,l1,list 1"/>
    <w:basedOn w:val="Normal"/>
    <w:next w:val="Normal"/>
    <w:link w:val="Nadpis1Char"/>
    <w:qFormat/>
    <w:rsid w:val="009A3E15"/>
    <w:pPr>
      <w:keepNext/>
      <w:numPr>
        <w:numId w:val="1"/>
      </w:numPr>
      <w:spacing w:before="480" w:after="240"/>
      <w:ind w:left="567" w:hanging="567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2,AL Major Section,ASAPHeading 2,B,F2,G2,H2,Head2A,Header 2,Header1,JK Major Section,Nadpis 2 - Odstavec,Nadpis kapitoly,NoNewPg,PA Major Section,PAR,Podkapitola základní kapitoly,Podkapitola1,RFP Aliatel,TOC1,V_Head2,h2,head2,hlavicka,l2,list2"/>
    <w:basedOn w:val="Normal"/>
    <w:next w:val="Normal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(Alt+3),H3,Nadpis 3 - Pododstavec,Podkapitola2,Table Attribute He...,V_Head3,h3,h3 sub heading"/>
    <w:basedOn w:val="Normal"/>
    <w:next w:val="Normal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Nadpis4Char"/>
    <w:unhideWhenUsed/>
    <w:qFormat/>
    <w:rsid w:val="000571FD"/>
    <w:pPr>
      <w:numPr>
        <w:numId w:val="38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dpis6Char"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aliases w:val="1 Char,A Char,AL Chapter Char,ASAPHeading 1 Char,Aliatel Char,H1 Char,JK Chapter Char,Kapitola Char,Nadpis 1 - Článek smlouvy Char,Nadpis 11 Char,Nadpis dokumentu Char,RFP Char,V_Head1 Char,Záhlaví 1 Char,Základní kapitola Char,h1 Char"/>
    <w:basedOn w:val="DefaultParagraphFont"/>
    <w:link w:val="Heading1"/>
    <w:uiPriority w:val="9"/>
    <w:rsid w:val="009A3E15"/>
    <w:rPr>
      <w:rFonts w:ascii="Arial" w:hAnsi="Arial" w:eastAsiaTheme="majorEastAsia" w:cstheme="majorBidi"/>
      <w:b/>
      <w:bCs/>
      <w:caps/>
      <w:sz w:val="20"/>
      <w:szCs w:val="28"/>
    </w:rPr>
  </w:style>
  <w:style w:type="character" w:customStyle="1" w:styleId="Nadpis2Char">
    <w:name w:val="Nadpis 2 Char"/>
    <w:aliases w:val="2 Char,ASAPHeading 2 Char,B Char,H2 Char,Head2A Char,Header1 Char,Nadpis 2 - Odstavec Char,Nadpis kapitoly Char,NoNewPg Char,PA Major Section Char,Podkapitola1 Char,TOC1 Char,V_Head2 Char,h2 Char,head2 Char,hlavicka Char,l2 Char,list2 Char"/>
    <w:basedOn w:val="DefaultParagraphFont"/>
    <w:link w:val="Heading2"/>
    <w:uiPriority w:val="9"/>
    <w:rsid w:val="00C45D9C"/>
    <w:rPr>
      <w:rFonts w:ascii="Arial" w:hAnsi="Arial" w:eastAsiaTheme="majorEastAsia" w:cstheme="majorBidi"/>
      <w:bCs/>
      <w:sz w:val="20"/>
      <w:szCs w:val="26"/>
    </w:rPr>
  </w:style>
  <w:style w:type="character" w:customStyle="1" w:styleId="Nadpis3Char">
    <w:name w:val="Nadpis 3 Char"/>
    <w:aliases w:val="(Alt+3) Char,H3 Char,Nadpis 3 - Pododstavec Char,Podkapitola2 Char,Table Attribute He... Char,V_Head3 Char,h3 Char,h3 sub heading Char"/>
    <w:basedOn w:val="DefaultParagraphFont"/>
    <w:link w:val="Heading3"/>
    <w:uiPriority w:val="9"/>
    <w:rsid w:val="00C45D9C"/>
    <w:rPr>
      <w:rFonts w:ascii="Arial" w:hAnsi="Arial" w:eastAsiaTheme="majorEastAsia" w:cstheme="majorBidi"/>
      <w:bCs/>
      <w:sz w:val="20"/>
    </w:rPr>
  </w:style>
  <w:style w:type="character" w:customStyle="1" w:styleId="Nadpis4Char">
    <w:name w:val="Nadpis 4 Char"/>
    <w:basedOn w:val="DefaultParagraphFont"/>
    <w:link w:val="Heading4"/>
    <w:rsid w:val="000571FD"/>
    <w:rPr>
      <w:rFonts w:ascii="Arial" w:hAnsi="Arial" w:eastAsiaTheme="majorEastAsia" w:cstheme="majorBidi"/>
      <w:bCs/>
      <w:iCs/>
      <w:sz w:val="20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DefaultParagraphFont"/>
    <w:link w:val="Header"/>
    <w:rsid w:val="00C45D9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rsid w:val="004519F2"/>
    <w:rPr>
      <w:sz w:val="16"/>
      <w:szCs w:val="16"/>
    </w:rPr>
  </w:style>
  <w:style w:type="paragraph" w:styleId="CommentText">
    <w:name w:val="annotation text"/>
    <w:aliases w:val="Char"/>
    <w:basedOn w:val="Normal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aliases w:val="Char Char"/>
    <w:basedOn w:val="DefaultParagraphFont"/>
    <w:link w:val="CommentText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DefaultParagraphFont"/>
    <w:rsid w:val="0010308D"/>
  </w:style>
  <w:style w:type="paragraph" w:customStyle="1" w:styleId="Nadpis2bezslovn">
    <w:name w:val="Nadpis 2 bez číslování"/>
    <w:basedOn w:val="Heading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DefaultParagraphFont"/>
    <w:link w:val="Nadpis2bezslovn"/>
    <w:rsid w:val="0010308D"/>
    <w:rPr>
      <w:rFonts w:ascii="Times New Roman" w:hAnsi="Times New Roman" w:eastAsiaTheme="majorEastAsia" w:cstheme="majorBidi"/>
      <w:bCs/>
      <w:sz w:val="24"/>
      <w:szCs w:val="26"/>
    </w:rPr>
  </w:style>
  <w:style w:type="paragraph" w:customStyle="1" w:styleId="CZodstavec">
    <w:name w:val="CZ odstavec"/>
    <w:rsid w:val="008F75A1"/>
    <w:pPr>
      <w:numPr>
        <w:numId w:val="1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NoSpacing">
    <w:name w:val="No Spacing"/>
    <w:qFormat/>
    <w:rsid w:val="00893C66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FED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C0E4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C0E4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xtpoznpodarouChar3">
    <w:name w:val="Text pozn. pod čarou Char3"/>
    <w:aliases w:val="Footnote Char,Schriftart: 8 pt Char Char,Text pozn. pod čarou Char Char Char,Text pozn. pod čarou Char1 Char Char,Text pozn. pod čarou Char1 Char1,Text pozn. pod čarou Char2 Char,Text poznámky pod čiarou 007 Char"/>
    <w:basedOn w:val="DefaultParagraphFont"/>
    <w:link w:val="FootnoteText"/>
    <w:uiPriority w:val="99"/>
    <w:semiHidden/>
    <w:locked/>
    <w:rsid w:val="00124C7E"/>
    <w:rPr>
      <w:rFonts w:ascii="Arial" w:hAnsi="Arial" w:cs="Arial"/>
    </w:rPr>
  </w:style>
  <w:style w:type="paragraph" w:styleId="FootnoteText">
    <w:name w:val="footnote text"/>
    <w:aliases w:val="Footnote,Podrozdział,Schriftart: 8 pt,Schriftart: 8 pt Char,Text pozn. pod čarou Char Char,Text pozn. pod čarou Char1,Text pozn. pod čarou Char1 Char,Text pozn. pod čarou Char2,Text poznámky pod čiarou 007"/>
    <w:basedOn w:val="Normal"/>
    <w:link w:val="TextpoznpodarouChar3"/>
    <w:uiPriority w:val="99"/>
    <w:semiHidden/>
    <w:unhideWhenUsed/>
    <w:rsid w:val="00124C7E"/>
    <w:pPr>
      <w:spacing w:line="240" w:lineRule="auto"/>
      <w:ind w:left="357" w:hanging="357"/>
    </w:pPr>
    <w:rPr>
      <w:rFonts w:cs="Arial"/>
      <w:sz w:val="22"/>
    </w:rPr>
  </w:style>
  <w:style w:type="character" w:customStyle="1" w:styleId="TextpoznpodarouChar">
    <w:name w:val="Text pozn. pod čarou Char"/>
    <w:basedOn w:val="DefaultParagraphFont"/>
    <w:uiPriority w:val="99"/>
    <w:semiHidden/>
    <w:rsid w:val="00124C7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351"/>
    <w:rPr>
      <w:vertAlign w:val="superscript"/>
    </w:rPr>
  </w:style>
  <w:style w:type="paragraph" w:styleId="Revision">
    <w:name w:val="Revision"/>
    <w:hidden/>
    <w:uiPriority w:val="99"/>
    <w:semiHidden/>
    <w:rsid w:val="00DC7E64"/>
    <w:pPr>
      <w:spacing w:after="0" w:line="240" w:lineRule="auto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al"/>
    <w:rsid w:val="00D660C0"/>
    <w:pPr>
      <w:keepNext/>
      <w:spacing w:after="0" w:line="288" w:lineRule="auto"/>
    </w:pPr>
    <w:rPr>
      <w:rFonts w:ascii="Century Gothic" w:eastAsia="Calibri" w:hAnsi="Century Gothic" w:cs="Times New Roman"/>
      <w:b/>
      <w:szCs w:val="24"/>
    </w:rPr>
  </w:style>
  <w:style w:type="table" w:customStyle="1" w:styleId="Mkatabulky1">
    <w:name w:val="Mřížka tabulky1"/>
    <w:basedOn w:val="TableNormal"/>
    <w:next w:val="TableGrid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TableNormal"/>
    <w:next w:val="TableGrid"/>
    <w:uiPriority w:val="59"/>
    <w:rsid w:val="006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656\Desktop\Smlouva.dotx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680C-D53E-4E74-95B8-92274A61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2025-12-17T12:35:00Z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Application">
    <vt:lpwstr>Microsoft Azure Information Protection</vt:lpwstr>
  </property>
  <property fmtid="{D5CDD505-2E9C-101B-9397-08002B2CF9AE}" pid="3" name="MSIP_Label_8b33fbad-f6f4-45bd-b8c1-f46f3711dcc6_Enabled">
    <vt:lpwstr>True</vt:lpwstr>
  </property>
  <property fmtid="{D5CDD505-2E9C-101B-9397-08002B2CF9AE}" pid="4" name="MSIP_Label_8b33fbad-f6f4-45bd-b8c1-f46f3711dcc6_Extended_MSFT_Method">
    <vt:lpwstr>Automatic</vt:lpwstr>
  </property>
  <property fmtid="{D5CDD505-2E9C-101B-9397-08002B2CF9AE}" pid="5" name="MSIP_Label_8b33fbad-f6f4-45bd-b8c1-f46f3711dcc6_Name">
    <vt:lpwstr>Veřejné</vt:lpwstr>
  </property>
  <property fmtid="{D5CDD505-2E9C-101B-9397-08002B2CF9AE}" pid="6" name="MSIP_Label_8b33fbad-f6f4-45bd-b8c1-f46f3711dcc6_Owner">
    <vt:lpwstr>inka.tjunikovova@spcss.cz</vt:lpwstr>
  </property>
  <property fmtid="{D5CDD505-2E9C-101B-9397-08002B2CF9AE}" pid="7" name="MSIP_Label_8b33fbad-f6f4-45bd-b8c1-f46f3711dcc6_SetDate">
    <vt:lpwstr>2019-03-25T14:43:25.5961150Z</vt:lpwstr>
  </property>
  <property fmtid="{D5CDD505-2E9C-101B-9397-08002B2CF9AE}" pid="8" name="MSIP_Label_8b33fbad-f6f4-45bd-b8c1-f46f3711dcc6_SiteId">
    <vt:lpwstr>8ef2ef64-61e6-4033-9f7f-48ccd5d03c90</vt:lpwstr>
  </property>
  <property fmtid="{D5CDD505-2E9C-101B-9397-08002B2CF9AE}" pid="9" name="Sensitivity">
    <vt:lpwstr>Veřejné</vt:lpwstr>
  </property>
</Properties>
</file>