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FA474C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 w:rsidRPr="005E5846"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845209" w:rsidP="00240D44">
            <w:pPr>
              <w:spacing w:after="240"/>
              <w:jc w:val="both"/>
            </w:pPr>
            <w:r>
              <w:t>P</w:t>
            </w:r>
            <w:r w:rsidRPr="00845209">
              <w:t xml:space="preserve">ozemek </w:t>
            </w:r>
            <w:r w:rsidRPr="00845209">
              <w:t>p.č.</w:t>
            </w:r>
            <w:r w:rsidRPr="00845209">
              <w:t>st. 22/3 včetně stavby bez čp/</w:t>
            </w:r>
            <w:r w:rsidRPr="00845209">
              <w:t>če</w:t>
            </w:r>
            <w:r w:rsidRPr="00845209">
              <w:t xml:space="preserve">, </w:t>
            </w:r>
            <w:r w:rsidRPr="00845209">
              <w:t>k.ú</w:t>
            </w:r>
            <w:r w:rsidRPr="00845209">
              <w:t xml:space="preserve">. a </w:t>
            </w:r>
            <w:r>
              <w:t>obec Rochlov, okres Plzeň-sever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 w:rsidP="003E5793">
            <w:pPr>
              <w:spacing w:after="240"/>
            </w:pPr>
            <w:r>
              <w:t>87246</w:t>
            </w:r>
            <w:r w:rsidR="00CE1DBD">
              <w:t>/</w:t>
            </w:r>
            <w:r w:rsidRPr="005E5846">
              <w:t>2001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 w:rsidP="00FA474C">
            <w:pPr>
              <w:spacing w:after="240"/>
            </w:pPr>
            <w:r w:rsidRPr="005E5846">
              <w:t xml:space="preserve">Státní pozemkový úřad 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/>
            </w:pPr>
            <w:r w:rsidRPr="005E5846">
              <w:t>01312774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 w:rsidP="0081702B">
            <w:pPr>
              <w:spacing w:after="240"/>
            </w:pPr>
            <w:r>
              <w:t>588 870</w:t>
            </w:r>
            <w:r w:rsidR="00E412D4">
              <w:t xml:space="preserve"> </w:t>
            </w:r>
            <w:r w:rsidRPr="00F5170F" w:rsidR="006E7076">
              <w:t>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 w:rsidP="003E5793">
            <w:pPr>
              <w:spacing w:after="240"/>
            </w:pPr>
            <w:r>
              <w:t>600 365</w:t>
            </w:r>
            <w:r w:rsidR="00CF5500">
              <w:t xml:space="preserve"> </w:t>
            </w:r>
            <w:r w:rsidRPr="00F5170F">
              <w:t>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0E79A1">
            <w:pPr>
              <w:spacing w:after="240"/>
            </w:pPr>
            <w:r>
              <w:t>61</w:t>
            </w:r>
            <w:r w:rsidRPr="000E79A1" w:rsidR="00BB34DA">
              <w:t xml:space="preserve"> 000</w:t>
            </w:r>
            <w:r w:rsidRPr="000E79A1">
              <w:t xml:space="preserve"> 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E22E81" w:rsidP="00845209">
            <w:pPr>
              <w:spacing w:after="240"/>
            </w:pPr>
            <w:r>
              <w:t>19</w:t>
            </w:r>
            <w:r w:rsidRPr="00E22E81" w:rsidR="002A4C05">
              <w:t xml:space="preserve">. </w:t>
            </w:r>
            <w:r w:rsidR="00240D44">
              <w:t>1</w:t>
            </w:r>
            <w:r w:rsidRPr="00E22E81" w:rsidR="002A4C05">
              <w:t>. 202</w:t>
            </w:r>
            <w:r>
              <w:t>6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E22E81" w:rsidP="00845209">
            <w:pPr>
              <w:spacing w:after="240"/>
            </w:pPr>
            <w:r w:rsidRPr="00E22E81">
              <w:t xml:space="preserve">ve dnech od </w:t>
            </w:r>
            <w:r w:rsidR="00845209">
              <w:t>2</w:t>
            </w:r>
            <w:r w:rsidRPr="00E22E81" w:rsidR="00E22E81">
              <w:t>.</w:t>
            </w:r>
            <w:r w:rsidRPr="00E22E81">
              <w:t xml:space="preserve"> </w:t>
            </w:r>
            <w:r w:rsidR="00845209">
              <w:t>3</w:t>
            </w:r>
            <w:r w:rsidRPr="00E22E81" w:rsidR="002A4C05">
              <w:t>. 202</w:t>
            </w:r>
            <w:r w:rsidR="00845209">
              <w:t>6</w:t>
            </w:r>
            <w:r w:rsidRPr="00E22E81">
              <w:t xml:space="preserve"> do </w:t>
            </w:r>
            <w:r w:rsidR="00845209">
              <w:t>13</w:t>
            </w:r>
            <w:r w:rsidR="00240D44">
              <w:t xml:space="preserve">. </w:t>
            </w:r>
            <w:r w:rsidR="00845209">
              <w:t>3</w:t>
            </w:r>
            <w:r w:rsidRPr="00E22E81" w:rsidR="002A4C05">
              <w:t>. 202</w:t>
            </w:r>
            <w:r w:rsidR="00845209">
              <w:t>6</w:t>
            </w:r>
            <w:bookmarkStart w:id="0" w:name="_GoBack"/>
            <w:bookmarkEnd w:id="0"/>
            <w:r w:rsidRPr="00E22E81">
              <w:t xml:space="preserve"> v úředních hodinách podatelny MF ČR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P="00DF0DC1">
            <w:pPr>
              <w:spacing w:before="100" w:beforeAutospacing="1" w:after="100" w:afterAutospacing="1"/>
            </w:pPr>
            <w:r>
              <w:t>Kontaktní telefon: 257 043</w:t>
            </w:r>
            <w:r w:rsidR="0081702B">
              <w:t> </w:t>
            </w:r>
            <w:r>
              <w:t>935</w:t>
            </w:r>
            <w:r w:rsidR="0081702B">
              <w:t>, 704 685 986</w:t>
            </w:r>
          </w:p>
        </w:tc>
      </w:tr>
    </w:tbl>
    <w:p w:rsidR="00FA474C" w:rsidP="00FA474C"/>
    <w:p w:rsidR="006A7BF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dcterms:created xsi:type="dcterms:W3CDTF">2019-11-29T09:18:00Z</dcterms:created>
</cp:coreProperties>
</file>