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4500DA" w:rsidP="004500DA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0DA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4500DA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4500DA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4500DA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</w:t>
            </w:r>
            <w:r w:rsidRPr="004500DA">
              <w:rPr>
                <w:rFonts w:ascii="Arial" w:hAnsi="Arial" w:cs="Arial"/>
                <w:b/>
                <w:color w:val="000000" w:themeColor="text1"/>
                <w:szCs w:val="20"/>
              </w:rPr>
              <w:t>FM 1569, specialista/specialistka provozu informačních systémů v oddělení Provoz a</w:t>
            </w:r>
            <w:r w:rsidRPr="004500DA">
              <w:rPr>
                <w:rFonts w:ascii="Arial" w:hAnsi="Arial" w:cs="Arial"/>
                <w:b/>
                <w:color w:val="000000" w:themeColor="text1"/>
                <w:szCs w:val="20"/>
              </w:rPr>
              <w:t> </w:t>
            </w:r>
            <w:r w:rsidRPr="004500DA">
              <w:rPr>
                <w:rFonts w:ascii="Arial" w:hAnsi="Arial" w:cs="Arial"/>
                <w:b/>
                <w:color w:val="000000" w:themeColor="text1"/>
                <w:szCs w:val="20"/>
              </w:rPr>
              <w:t>uživatelská podpora IS, v odboru Provoz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4500DA" w:rsidP="004500DA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00DA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4500DA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4500DA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4500DA">
              <w:rPr>
                <w:rFonts w:ascii="Arial" w:hAnsi="Arial" w:cs="Arial"/>
                <w:b/>
                <w:color w:val="000000" w:themeColor="text1"/>
                <w:szCs w:val="20"/>
              </w:rPr>
              <w:t>FM 1569, specialista/specialistka provozu informačních systémů v oddělení Provoz a uživatelská podpora IS, v odboru Provoz ICT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</w:t>
      </w:r>
      <w:r w:rsidRPr="004500DA">
        <w:rPr>
          <w:rFonts w:ascii="Times New Roman" w:hAnsi="Times New Roman" w:cs="Times New Roman"/>
        </w:rPr>
        <w:t>dosáhl/</w:t>
      </w:r>
      <w:r w:rsidRPr="004500DA">
        <w:rPr>
          <w:rFonts w:ascii="Times New Roman" w:hAnsi="Times New Roman" w:cs="Times New Roman"/>
        </w:rPr>
        <w:t xml:space="preserve"> </w:t>
      </w:r>
      <w:r w:rsidRPr="004500DA">
        <w:rPr>
          <w:rFonts w:ascii="Times New Roman" w:hAnsi="Times New Roman" w:cs="Times New Roman"/>
        </w:rPr>
        <w:t>vysokoškolského magisterského vzdělání stanoveného</w:t>
      </w:r>
      <w:r w:rsidRPr="002B1C29">
        <w:rPr>
          <w:rFonts w:ascii="Times New Roman" w:hAnsi="Times New Roman" w:cs="Times New Roman"/>
        </w:rPr>
        <w:t xml:space="preserve">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9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4500DA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07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4500DA">
        <w:tblPrEx>
          <w:tblW w:w="9199" w:type="dxa"/>
          <w:tblLook w:val="04A0"/>
        </w:tblPrEx>
        <w:trPr>
          <w:trHeight w:val="1228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2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4500DA">
        <w:tblPrEx>
          <w:tblW w:w="9122" w:type="dxa"/>
          <w:tblLook w:val="04A0"/>
        </w:tblPrEx>
        <w:trPr>
          <w:trHeight w:val="113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500DA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1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2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