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C71" w:rsidR="00DC7055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footnoteReference w:id="2"/>
            </w:r>
            <w:r w:rsidRPr="00CA2776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na služební místo </w:t>
            </w:r>
            <w:r w:rsidRPr="00C42C71" w:rsidR="00C42C71">
              <w:rPr>
                <w:rFonts w:ascii="Arial" w:hAnsi="Arial" w:cs="Arial"/>
                <w:b/>
                <w:szCs w:val="20"/>
              </w:rPr>
              <w:t>FM 3342, vedoucí oddělení  Komunikace s médii, v odboru Vztahy s veřejností a institucemi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C42C71" w:rsidR="00C42C71">
              <w:rPr>
                <w:rFonts w:ascii="Arial" w:hAnsi="Arial" w:cs="Arial"/>
                <w:b/>
                <w:szCs w:val="20"/>
              </w:rPr>
              <w:t>FM 3342, vedoucí oddělení  Komunikace s médii, v odboru Vztahy s veřejností a ins</w:t>
            </w:r>
            <w:bookmarkStart w:id="0" w:name="_GoBack"/>
            <w:bookmarkEnd w:id="0"/>
            <w:r w:rsidRPr="00C42C71" w:rsidR="00C42C71">
              <w:rPr>
                <w:rFonts w:ascii="Arial" w:hAnsi="Arial" w:cs="Arial"/>
                <w:b/>
                <w:szCs w:val="20"/>
              </w:rPr>
              <w:t>titucemi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</w:t>
      </w:r>
      <w:r w:rsidRPr="00C42C71">
        <w:rPr>
          <w:rFonts w:ascii="Times New Roman" w:hAnsi="Times New Roman" w:cs="Times New Roman"/>
        </w:rPr>
        <w:t>/a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</w:t>
      </w:r>
      <w:r w:rsidR="00C42C71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1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C42C71">
        <w:rPr>
          <w:rFonts w:ascii="Times New Roman" w:hAnsi="Times New Roman" w:cs="Times New Roman"/>
        </w:rPr>
        <w:t>praxe</w:t>
      </w:r>
      <w:r w:rsidRPr="00C42C71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 (VO).</w:t>
      </w:r>
    </w:p>
    <w:p w:rsidR="00D30536" w:rsidRPr="008951F4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1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265CBC">
      <w:pPr>
        <w:pBdr>
          <w:top w:val="single" w:sz="4" w:space="1" w:color="auto"/>
          <w:left w:val="single" w:sz="4" w:space="0" w:color="auto"/>
          <w:bottom w:val="single" w:sz="4" w:space="3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128" w:type="dxa"/>
        <w:tblLook w:val="04A0"/>
      </w:tblPr>
      <w:tblGrid>
        <w:gridCol w:w="9128"/>
      </w:tblGrid>
      <w:tr w:rsidTr="00265CBC">
        <w:tblPrEx>
          <w:tblW w:w="9128" w:type="dxa"/>
          <w:tblLook w:val="04A0"/>
        </w:tblPrEx>
        <w:trPr>
          <w:trHeight w:val="2214"/>
        </w:trPr>
        <w:tc>
          <w:tcPr>
            <w:tcW w:w="9128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5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3"/>
      </w:tblGrid>
      <w:tr w:rsidTr="00C42C71">
        <w:tblPrEx>
          <w:tblW w:w="915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07"/>
        </w:trPr>
        <w:tc>
          <w:tcPr>
            <w:tcW w:w="915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C42C71">
              <w:rPr>
                <w:rFonts w:ascii="Arial" w:hAnsi="Arial" w:cs="Arial"/>
                <w:bCs/>
                <w:sz w:val="20"/>
                <w:szCs w:val="20"/>
              </w:rPr>
              <w:t>oddělení</w:t>
            </w:r>
            <w:r w:rsidRPr="00C42C71" w:rsidR="00C42C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2C71" w:rsidR="00C42C71">
              <w:rPr>
                <w:rFonts w:ascii="Arial" w:hAnsi="Arial" w:cs="Arial"/>
                <w:bCs/>
                <w:sz w:val="20"/>
                <w:szCs w:val="20"/>
              </w:rPr>
              <w:t>Komunikace s médii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423DBE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C71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C42C71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C42C71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C42C71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C42C71">
              <w:rPr>
                <w:rFonts w:ascii="Arial" w:hAnsi="Arial" w:cs="Arial"/>
                <w:bCs/>
                <w:sz w:val="20"/>
                <w:szCs w:val="20"/>
              </w:rPr>
              <w:t>kazující způsobilost seznamovat se s utajovanými informacemi ve stupni Vyhrazené</w:t>
            </w:r>
            <w:r w:rsidRPr="00C42C71" w:rsidR="00C42C71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2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C42C7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C42C7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C42C7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C42C7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C42C7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C42C7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1067-F163-4125-9913-3525AADD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Pages>4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