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0B47E0" w:rsidRPr="00023232" w:rsidP="000B47E0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232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023232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023232" w:rsid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023232" w:rsidR="00211961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023232">
              <w:rPr>
                <w:rFonts w:ascii="Arial" w:hAnsi="Arial" w:cs="Arial"/>
                <w:b/>
                <w:szCs w:val="20"/>
              </w:rPr>
              <w:t>1415</w:t>
            </w:r>
            <w:r w:rsidRPr="00023232" w:rsidR="00D30536">
              <w:rPr>
                <w:rFonts w:ascii="Arial" w:hAnsi="Arial" w:cs="Arial"/>
                <w:b/>
                <w:szCs w:val="20"/>
              </w:rPr>
              <w:t>,</w:t>
            </w:r>
            <w:r w:rsidRPr="00023232" w:rsidR="00211961">
              <w:rPr>
                <w:rFonts w:ascii="Arial" w:hAnsi="Arial" w:cs="Arial"/>
                <w:b/>
                <w:szCs w:val="20"/>
              </w:rPr>
              <w:t xml:space="preserve"> </w:t>
            </w:r>
            <w:r w:rsidRPr="00023232">
              <w:rPr>
                <w:rFonts w:ascii="Arial" w:hAnsi="Arial" w:cs="Arial"/>
                <w:b/>
                <w:szCs w:val="20"/>
              </w:rPr>
              <w:t>administrativní specialista/specialistka pro fakturační agendu</w:t>
            </w:r>
            <w:r w:rsidRPr="00023232">
              <w:rPr>
                <w:rFonts w:ascii="Arial" w:hAnsi="Arial" w:cs="Arial"/>
                <w:b/>
                <w:szCs w:val="20"/>
              </w:rPr>
              <w:t xml:space="preserve"> </w:t>
            </w:r>
            <w:r w:rsidRPr="00023232" w:rsidR="00211961">
              <w:rPr>
                <w:rFonts w:ascii="Arial" w:hAnsi="Arial" w:cs="Arial"/>
                <w:b/>
                <w:szCs w:val="20"/>
              </w:rPr>
              <w:t>v </w:t>
            </w:r>
            <w:r w:rsidRPr="00023232">
              <w:rPr>
                <w:rFonts w:ascii="Arial" w:hAnsi="Arial" w:cs="Arial"/>
                <w:b/>
                <w:szCs w:val="20"/>
              </w:rPr>
              <w:t>samostatném</w:t>
            </w:r>
          </w:p>
          <w:p w:rsidR="00211961" w:rsidRPr="00023232" w:rsidP="000B47E0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023232">
              <w:rPr>
                <w:rFonts w:ascii="Arial" w:hAnsi="Arial" w:cs="Arial"/>
                <w:b/>
                <w:szCs w:val="20"/>
              </w:rPr>
              <w:t>odd</w:t>
            </w:r>
            <w:r w:rsidRPr="00023232">
              <w:rPr>
                <w:rFonts w:ascii="Arial" w:hAnsi="Arial" w:cs="Arial"/>
                <w:b/>
                <w:szCs w:val="20"/>
              </w:rPr>
              <w:t xml:space="preserve">. </w:t>
            </w:r>
            <w:r w:rsidRPr="00023232">
              <w:rPr>
                <w:rFonts w:ascii="Arial" w:hAnsi="Arial" w:cs="Arial"/>
                <w:b/>
                <w:szCs w:val="20"/>
              </w:rPr>
              <w:t>Finanční řízení a smluvní zajištění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023232" w:rsidP="000B47E0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3232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023232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023232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23232" w:rsidR="000B47E0">
              <w:rPr>
                <w:rFonts w:ascii="Arial" w:hAnsi="Arial" w:cs="Arial"/>
                <w:b/>
                <w:szCs w:val="20"/>
              </w:rPr>
              <w:t>FM 1415, administrativní specialista/specialistka pro fakturační agendu v</w:t>
            </w:r>
            <w:r w:rsidRPr="00023232" w:rsidR="000B47E0">
              <w:rPr>
                <w:rFonts w:ascii="Arial" w:hAnsi="Arial" w:cs="Arial"/>
                <w:b/>
                <w:szCs w:val="20"/>
              </w:rPr>
              <w:t> </w:t>
            </w:r>
            <w:r w:rsidRPr="00023232" w:rsidR="000B47E0">
              <w:rPr>
                <w:rFonts w:ascii="Arial" w:hAnsi="Arial" w:cs="Arial"/>
                <w:b/>
                <w:szCs w:val="20"/>
              </w:rPr>
              <w:t>samostatném</w:t>
            </w:r>
            <w:r w:rsidRPr="00023232" w:rsidR="000B47E0">
              <w:rPr>
                <w:rFonts w:ascii="Arial" w:hAnsi="Arial" w:cs="Arial"/>
                <w:b/>
                <w:szCs w:val="20"/>
              </w:rPr>
              <w:t xml:space="preserve"> </w:t>
            </w:r>
            <w:r w:rsidRPr="00023232" w:rsidR="000B47E0">
              <w:rPr>
                <w:rFonts w:ascii="Arial" w:hAnsi="Arial" w:cs="Arial"/>
                <w:b/>
                <w:szCs w:val="20"/>
              </w:rPr>
              <w:t>odd. Finanční řízení a smluvní zajištění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D226F2" w:rsidP="000B47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0B47E0">
        <w:rPr>
          <w:rFonts w:ascii="Times New Roman" w:hAnsi="Times New Roman" w:cs="Times New Roman"/>
        </w:rPr>
        <w:t>vysokoškolského bakalářského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077" w:type="dxa"/>
        <w:tblLook w:val="04A0"/>
      </w:tblPr>
      <w:tblGrid>
        <w:gridCol w:w="9077"/>
      </w:tblGrid>
      <w:tr w:rsidTr="000B47E0">
        <w:tblPrEx>
          <w:tblW w:w="9077" w:type="dxa"/>
          <w:tblLook w:val="04A0"/>
        </w:tblPrEx>
        <w:trPr>
          <w:trHeight w:val="1506"/>
        </w:trPr>
        <w:tc>
          <w:tcPr>
            <w:tcW w:w="9077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4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2"/>
      </w:tblGrid>
      <w:tr w:rsidTr="000B47E0">
        <w:tblPrEx>
          <w:tblW w:w="9142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79"/>
        </w:trPr>
        <w:tc>
          <w:tcPr>
            <w:tcW w:w="9142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2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023232" w:rsidRPr="00023232" w:rsidP="00023232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