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34"/>
        <w:gridCol w:w="277"/>
      </w:tblGrid>
      <w:tr w:rsidTr="001953FB">
        <w:tblPrEx>
          <w:tblW w:w="921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5"/>
        </w:trPr>
        <w:tc>
          <w:tcPr>
            <w:tcW w:w="8934" w:type="dxa"/>
          </w:tcPr>
          <w:p w:rsidR="00211961" w:rsidRPr="00211961" w:rsidP="0077646F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služební místo </w:t>
            </w:r>
            <w:r w:rsidRPr="001953FB" w:rsidR="001953FB">
              <w:rPr>
                <w:rFonts w:ascii="Arial" w:hAnsi="Arial" w:cs="Arial"/>
                <w:b/>
                <w:szCs w:val="20"/>
              </w:rPr>
              <w:t xml:space="preserve">FM 610, legislativec/legislativkyně </w:t>
            </w:r>
            <w:bookmarkStart w:id="0" w:name="_Hlk228878595"/>
            <w:r w:rsidRPr="001953FB" w:rsidR="001953FB">
              <w:rPr>
                <w:rFonts w:ascii="Arial" w:hAnsi="Arial" w:cs="Arial"/>
                <w:b/>
                <w:szCs w:val="20"/>
              </w:rPr>
              <w:t xml:space="preserve">v oblasti veřejných financí </w:t>
            </w:r>
            <w:bookmarkEnd w:id="0"/>
            <w:r w:rsidRPr="001953FB" w:rsidR="001953FB">
              <w:rPr>
                <w:rFonts w:ascii="Arial" w:hAnsi="Arial" w:cs="Arial"/>
                <w:b/>
                <w:szCs w:val="20"/>
              </w:rPr>
              <w:t xml:space="preserve">v odd. Vnitřní legislativa, </w:t>
            </w:r>
            <w:r w:rsidR="001953FB">
              <w:rPr>
                <w:rFonts w:ascii="Arial" w:hAnsi="Arial" w:cs="Arial"/>
                <w:b/>
                <w:szCs w:val="20"/>
              </w:rPr>
              <w:br/>
            </w:r>
            <w:r w:rsidRPr="001953FB" w:rsidR="001953FB">
              <w:rPr>
                <w:rFonts w:ascii="Arial" w:hAnsi="Arial" w:cs="Arial"/>
                <w:b/>
                <w:szCs w:val="20"/>
              </w:rPr>
              <w:t>v odboru Legislativa</w:t>
            </w:r>
          </w:p>
        </w:tc>
        <w:tc>
          <w:tcPr>
            <w:tcW w:w="277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1953FB">
        <w:tblPrEx>
          <w:tblW w:w="9211" w:type="dxa"/>
          <w:tblLook w:val="04A0"/>
        </w:tblPrEx>
        <w:trPr>
          <w:trHeight w:val="720"/>
        </w:trPr>
        <w:tc>
          <w:tcPr>
            <w:tcW w:w="8934" w:type="dxa"/>
          </w:tcPr>
          <w:p w:rsidR="00211961" w:rsidRPr="00211961" w:rsidP="0077646F">
            <w:pPr>
              <w:jc w:val="both"/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zařazení na služební místo </w:t>
            </w:r>
            <w:r w:rsidRPr="001953FB" w:rsidR="001953FB">
              <w:rPr>
                <w:rFonts w:ascii="Arial" w:hAnsi="Arial" w:cs="Arial"/>
                <w:b/>
                <w:szCs w:val="20"/>
              </w:rPr>
              <w:t>FM 610, legislativec/legislativkyně</w:t>
            </w:r>
            <w:r w:rsidR="001953FB">
              <w:rPr>
                <w:rFonts w:ascii="Arial" w:hAnsi="Arial" w:cs="Arial"/>
                <w:b/>
                <w:szCs w:val="20"/>
              </w:rPr>
              <w:t xml:space="preserve"> v</w:t>
            </w:r>
            <w:r w:rsidRPr="001953FB" w:rsidR="001953FB">
              <w:rPr>
                <w:rFonts w:ascii="Arial" w:hAnsi="Arial" w:cs="Arial"/>
                <w:b/>
                <w:szCs w:val="20"/>
              </w:rPr>
              <w:t> oblasti veřejných financí v odd. Vnitřní legislativa, v odboru Legislativa</w:t>
            </w:r>
          </w:p>
        </w:tc>
        <w:tc>
          <w:tcPr>
            <w:tcW w:w="277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/kou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>jsem dosáhl/</w:t>
      </w:r>
      <w:r w:rsidRPr="001953FB">
        <w:rPr>
          <w:rFonts w:ascii="Times New Roman" w:hAnsi="Times New Roman" w:cs="Times New Roman"/>
        </w:rPr>
        <w:t>a vysokoškolského magisterského</w:t>
      </w:r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vzdělání stanoveného zákonem o státní službě </w:t>
      </w:r>
      <w:r w:rsidR="001953FB">
        <w:rPr>
          <w:rFonts w:ascii="Times New Roman" w:hAnsi="Times New Roman" w:cs="Times New Roman"/>
        </w:rPr>
        <w:br/>
      </w:r>
      <w:r w:rsidRPr="002B1C29">
        <w:rPr>
          <w:rFonts w:ascii="Times New Roman" w:hAnsi="Times New Roman" w:cs="Times New Roman"/>
        </w:rPr>
        <w:t xml:space="preserve">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DC705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7055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D30536" w:rsidRPr="000C3CF5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</w:rPr>
      </w:pPr>
      <w:bookmarkStart w:id="1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2032835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odborného zaměření vzdělání</w:t>
      </w:r>
      <w:r>
        <w:rPr>
          <w:rFonts w:ascii="Times New Roman" w:hAnsi="Times New Roman" w:cs="Times New Roman"/>
        </w:rPr>
        <w:t xml:space="preserve"> </w:t>
      </w:r>
      <w:r w:rsidRPr="001953FB">
        <w:rPr>
          <w:rFonts w:ascii="Times New Roman" w:hAnsi="Times New Roman" w:cs="Times New Roman"/>
        </w:rPr>
        <w:t>Právo, právní a veřejnosprávní činnost.</w:t>
      </w: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bookmarkEnd w:id="1"/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52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52"/>
      </w:tblGrid>
      <w:tr w:rsidTr="0062439C">
        <w:tblPrEx>
          <w:tblW w:w="9152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515"/>
        </w:trPr>
        <w:tc>
          <w:tcPr>
            <w:tcW w:w="9152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223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23"/>
      </w:tblGrid>
      <w:tr w:rsidTr="001953FB">
        <w:tblPrEx>
          <w:tblW w:w="9223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65"/>
        </w:trPr>
        <w:tc>
          <w:tcPr>
            <w:tcW w:w="9223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E71DDC">
        <w:tblPrEx>
          <w:tblW w:w="9199" w:type="dxa"/>
          <w:tblLook w:val="04A0"/>
        </w:tblPrEx>
        <w:trPr>
          <w:trHeight w:val="1784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71DDC">
        <w:tblPrEx>
          <w:tblW w:w="9301" w:type="dxa"/>
          <w:tblLook w:val="04A0"/>
        </w:tblPrEx>
        <w:trPr>
          <w:trHeight w:val="1844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71DDC">
        <w:tblPrEx>
          <w:tblW w:w="9076" w:type="dxa"/>
          <w:tblLook w:val="04A0"/>
        </w:tblPrEx>
        <w:trPr>
          <w:trHeight w:val="1796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Povinnost osobní údaje poskytnout a jejich rozsah vyplývá z § 45 odst. 1 a § 37 odst. 2 zákona </w:t>
            </w:r>
            <w:r w:rsidR="001953FB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č. 500/2004 Sb., správní řád, ve znění pozdějších předpisů, a z § 25 a 26 zákona č. 234/2014 Sb., </w:t>
            </w:r>
            <w:r w:rsidR="001953FB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o státní službě, ve znění pozdějších předpisů. Následkem neposkytnutí požadovaných údajů je vyřazení žádosti z výběrového řízení podle § 27 odst. 2 zákona č. 234/2014 Sb., o státní službě, </w:t>
            </w:r>
            <w:r w:rsidR="001953FB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ve znění pozdějších předpisů. Poskytnuté osobní údaje zpracovávají jen pověřené úřední osoby </w:t>
            </w:r>
            <w:r w:rsidR="001953FB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</w:t>
            </w:r>
            <w:r w:rsidR="001953FB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</w:t>
            </w:r>
            <w:r w:rsidR="001953FB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>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občanem/kou.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Uveďte listiny, které má služební orgán k dispozici na základě úřední činnosti, jsou-li tyto doklady stále platné (např. pokud jste doložil/a některé listiny k dříve podané žádosti nebo pokud jste u služebního úřadu již pracoval/a a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81</TotalTime>
  <Pages>4</Pages>
  <Words>640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14</cp:revision>
  <dcterms:created xsi:type="dcterms:W3CDTF">2023-10-16T09:07:00Z</dcterms:created>
</cp:coreProperties>
</file>